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4428" w14:textId="77777777" w:rsidR="009F6A0A" w:rsidRDefault="009F6A0A">
      <w:pPr>
        <w:jc w:val="center"/>
      </w:pPr>
    </w:p>
    <w:p w14:paraId="0A27A2B4" w14:textId="77777777" w:rsidR="009F6A0A" w:rsidRDefault="006C5052">
      <w:pPr>
        <w:jc w:val="center"/>
        <w:outlineLvl w:val="0"/>
        <w:rPr>
          <w:b/>
        </w:rPr>
      </w:pPr>
      <w:r>
        <w:rPr>
          <w:b/>
        </w:rPr>
        <w:t>TITLE (12PT, BOLD, ALL CAP)</w:t>
      </w:r>
    </w:p>
    <w:p w14:paraId="2D9983A5" w14:textId="77777777" w:rsidR="009F6A0A" w:rsidRDefault="009F6A0A">
      <w:pPr>
        <w:rPr>
          <w:b/>
          <w:bCs/>
          <w:sz w:val="20"/>
          <w:szCs w:val="20"/>
        </w:rPr>
      </w:pPr>
    </w:p>
    <w:p w14:paraId="755C29E1" w14:textId="77777777" w:rsidR="009F6A0A" w:rsidRDefault="009F6A0A">
      <w:pPr>
        <w:rPr>
          <w:b/>
          <w:bCs/>
          <w:sz w:val="20"/>
          <w:szCs w:val="20"/>
        </w:rPr>
      </w:pPr>
    </w:p>
    <w:p w14:paraId="6BBF8DE1" w14:textId="77777777" w:rsidR="009F6A0A" w:rsidRDefault="006C5052">
      <w:pPr>
        <w:jc w:val="center"/>
        <w:outlineLvl w:val="0"/>
        <w:rPr>
          <w:bCs/>
          <w:sz w:val="20"/>
          <w:szCs w:val="20"/>
        </w:rPr>
      </w:pPr>
      <w:r>
        <w:rPr>
          <w:bCs/>
          <w:sz w:val="20"/>
          <w:szCs w:val="20"/>
        </w:rPr>
        <w:t>First Author</w:t>
      </w:r>
      <w:r>
        <w:rPr>
          <w:bCs/>
          <w:sz w:val="20"/>
          <w:szCs w:val="20"/>
          <w:vertAlign w:val="superscript"/>
        </w:rPr>
        <w:t>1), 2)</w:t>
      </w:r>
      <w:r>
        <w:rPr>
          <w:bCs/>
          <w:sz w:val="20"/>
          <w:szCs w:val="20"/>
        </w:rPr>
        <w:t>, Second Author</w:t>
      </w:r>
      <w:r>
        <w:rPr>
          <w:bCs/>
          <w:sz w:val="20"/>
          <w:szCs w:val="20"/>
          <w:vertAlign w:val="superscript"/>
        </w:rPr>
        <w:t>2)</w:t>
      </w:r>
      <w:r>
        <w:rPr>
          <w:bCs/>
          <w:sz w:val="20"/>
          <w:szCs w:val="20"/>
        </w:rPr>
        <w:t>, Third Author</w:t>
      </w:r>
      <w:r>
        <w:rPr>
          <w:bCs/>
          <w:sz w:val="20"/>
          <w:szCs w:val="20"/>
          <w:vertAlign w:val="superscript"/>
        </w:rPr>
        <w:t>3)</w:t>
      </w:r>
      <w:r>
        <w:rPr>
          <w:bCs/>
          <w:sz w:val="20"/>
          <w:szCs w:val="20"/>
        </w:rPr>
        <w:t xml:space="preserve"> </w:t>
      </w:r>
      <w:r>
        <w:rPr>
          <w:b/>
          <w:bCs/>
          <w:sz w:val="20"/>
          <w:szCs w:val="20"/>
        </w:rPr>
        <w:t>(10pt)</w:t>
      </w:r>
    </w:p>
    <w:p w14:paraId="2EB2D55E" w14:textId="77777777" w:rsidR="009F6A0A" w:rsidRDefault="009F6A0A">
      <w:pPr>
        <w:jc w:val="center"/>
        <w:rPr>
          <w:bCs/>
          <w:sz w:val="20"/>
          <w:szCs w:val="20"/>
          <w:vertAlign w:val="superscript"/>
        </w:rPr>
      </w:pPr>
    </w:p>
    <w:p w14:paraId="1DB04EE4" w14:textId="3D9C8FCF" w:rsidR="009F6A0A" w:rsidRDefault="006C5052">
      <w:pPr>
        <w:pStyle w:val="Els-Author"/>
        <w:spacing w:after="0" w:line="240" w:lineRule="auto"/>
        <w:outlineLvl w:val="0"/>
        <w:rPr>
          <w:sz w:val="16"/>
          <w:szCs w:val="16"/>
        </w:rPr>
      </w:pPr>
      <w:r>
        <w:rPr>
          <w:sz w:val="16"/>
          <w:vertAlign w:val="superscript"/>
        </w:rPr>
        <w:t>1)</w:t>
      </w:r>
      <w:r>
        <w:rPr>
          <w:sz w:val="16"/>
          <w:szCs w:val="16"/>
        </w:rPr>
        <w:t xml:space="preserve">First author </w:t>
      </w:r>
      <w:r w:rsidR="00DB42F2">
        <w:rPr>
          <w:sz w:val="16"/>
          <w:szCs w:val="16"/>
        </w:rPr>
        <w:t>Department, Institution, Country</w:t>
      </w:r>
      <w:r>
        <w:rPr>
          <w:sz w:val="16"/>
          <w:szCs w:val="16"/>
        </w:rPr>
        <w:t xml:space="preserve"> </w:t>
      </w:r>
      <w:r>
        <w:rPr>
          <w:b/>
          <w:sz w:val="16"/>
          <w:szCs w:val="16"/>
        </w:rPr>
        <w:t>(8pt)</w:t>
      </w:r>
    </w:p>
    <w:p w14:paraId="0FCF4F35" w14:textId="68C78DF4" w:rsidR="009F6A0A" w:rsidRDefault="006C5052">
      <w:pPr>
        <w:pStyle w:val="Els-Author"/>
        <w:spacing w:after="0" w:line="240" w:lineRule="auto"/>
        <w:outlineLvl w:val="0"/>
        <w:rPr>
          <w:sz w:val="16"/>
          <w:szCs w:val="16"/>
        </w:rPr>
      </w:pPr>
      <w:r>
        <w:rPr>
          <w:sz w:val="16"/>
          <w:szCs w:val="16"/>
          <w:vertAlign w:val="superscript"/>
        </w:rPr>
        <w:t>2)</w:t>
      </w:r>
      <w:r>
        <w:rPr>
          <w:sz w:val="16"/>
          <w:szCs w:val="16"/>
        </w:rPr>
        <w:t xml:space="preserve">Second author </w:t>
      </w:r>
      <w:r w:rsidR="00DB42F2">
        <w:rPr>
          <w:sz w:val="16"/>
          <w:szCs w:val="16"/>
        </w:rPr>
        <w:t>Department, Institution, Country</w:t>
      </w:r>
    </w:p>
    <w:p w14:paraId="1F1E5795" w14:textId="3F190630" w:rsidR="009F6A0A" w:rsidRDefault="006C5052">
      <w:pPr>
        <w:pStyle w:val="Els-Author"/>
        <w:spacing w:after="0" w:line="240" w:lineRule="auto"/>
        <w:outlineLvl w:val="0"/>
        <w:rPr>
          <w:sz w:val="16"/>
          <w:szCs w:val="16"/>
        </w:rPr>
      </w:pPr>
      <w:r>
        <w:rPr>
          <w:sz w:val="16"/>
          <w:szCs w:val="16"/>
          <w:vertAlign w:val="superscript"/>
        </w:rPr>
        <w:t>3)</w:t>
      </w:r>
      <w:r>
        <w:rPr>
          <w:sz w:val="16"/>
          <w:szCs w:val="16"/>
        </w:rPr>
        <w:t xml:space="preserve">Third author </w:t>
      </w:r>
      <w:r w:rsidR="00DB42F2">
        <w:rPr>
          <w:sz w:val="16"/>
          <w:szCs w:val="16"/>
        </w:rPr>
        <w:t>Department, Institution, Country</w:t>
      </w:r>
    </w:p>
    <w:p w14:paraId="6A12B2DD" w14:textId="77777777" w:rsidR="009F6A0A" w:rsidRDefault="009F6A0A">
      <w:pPr>
        <w:jc w:val="center"/>
        <w:rPr>
          <w:sz w:val="16"/>
          <w:szCs w:val="16"/>
        </w:rPr>
      </w:pPr>
    </w:p>
    <w:p w14:paraId="6A64A9EA" w14:textId="77777777" w:rsidR="009F6A0A" w:rsidRDefault="006C5052">
      <w:pPr>
        <w:jc w:val="center"/>
        <w:outlineLvl w:val="0"/>
        <w:rPr>
          <w:sz w:val="16"/>
          <w:szCs w:val="16"/>
        </w:rPr>
      </w:pPr>
      <w:r>
        <w:rPr>
          <w:sz w:val="16"/>
          <w:szCs w:val="16"/>
        </w:rPr>
        <w:t xml:space="preserve">Corresponding author: </w:t>
      </w:r>
      <w:hyperlink r:id="rId7">
        <w:r>
          <w:rPr>
            <w:rStyle w:val="Hyperlink"/>
            <w:color w:val="000000"/>
            <w:sz w:val="16"/>
            <w:szCs w:val="16"/>
            <w:u w:val="none"/>
          </w:rPr>
          <w:t>author@affiliation.com</w:t>
        </w:r>
      </w:hyperlink>
      <w:r>
        <w:rPr>
          <w:sz w:val="16"/>
          <w:szCs w:val="16"/>
        </w:rPr>
        <w:t xml:space="preserve"> </w:t>
      </w:r>
      <w:r>
        <w:rPr>
          <w:b/>
          <w:sz w:val="16"/>
          <w:szCs w:val="16"/>
        </w:rPr>
        <w:t>(8pt)</w:t>
      </w:r>
    </w:p>
    <w:p w14:paraId="32D769D9" w14:textId="77777777" w:rsidR="009F6A0A" w:rsidRDefault="009F6A0A">
      <w:pPr>
        <w:jc w:val="both"/>
        <w:rPr>
          <w:sz w:val="20"/>
          <w:szCs w:val="20"/>
        </w:rPr>
      </w:pPr>
    </w:p>
    <w:p w14:paraId="0D047CA2" w14:textId="77777777" w:rsidR="009F6A0A" w:rsidRDefault="009F6A0A">
      <w:pPr>
        <w:jc w:val="both"/>
        <w:rPr>
          <w:sz w:val="20"/>
          <w:szCs w:val="20"/>
        </w:rPr>
      </w:pPr>
    </w:p>
    <w:p w14:paraId="002DFB51" w14:textId="77777777" w:rsidR="009F6A0A" w:rsidRDefault="006C5052">
      <w:pPr>
        <w:jc w:val="center"/>
        <w:outlineLvl w:val="0"/>
        <w:rPr>
          <w:b/>
          <w:sz w:val="20"/>
          <w:szCs w:val="20"/>
        </w:rPr>
      </w:pPr>
      <w:r>
        <w:rPr>
          <w:b/>
          <w:sz w:val="20"/>
          <w:szCs w:val="20"/>
        </w:rPr>
        <w:t>Abstract (10pt)</w:t>
      </w:r>
    </w:p>
    <w:p w14:paraId="7F0F0932" w14:textId="77777777" w:rsidR="009F6A0A" w:rsidRDefault="009F6A0A">
      <w:pPr>
        <w:jc w:val="center"/>
        <w:rPr>
          <w:b/>
          <w:sz w:val="20"/>
          <w:szCs w:val="20"/>
        </w:rPr>
      </w:pPr>
    </w:p>
    <w:p w14:paraId="7EE0BAE6" w14:textId="25D4BD13" w:rsidR="009F6A0A" w:rsidRDefault="006C5052">
      <w:pPr>
        <w:jc w:val="both"/>
        <w:rPr>
          <w:sz w:val="20"/>
          <w:szCs w:val="20"/>
        </w:rPr>
      </w:pPr>
      <w:r>
        <w:rPr>
          <w:i/>
          <w:sz w:val="20"/>
          <w:szCs w:val="20"/>
        </w:rPr>
        <w:t xml:space="preserve">This is a template for word document submissions </w:t>
      </w:r>
      <w:proofErr w:type="spellStart"/>
      <w:r>
        <w:rPr>
          <w:i/>
          <w:sz w:val="20"/>
          <w:szCs w:val="20"/>
          <w:lang w:val="id-ID"/>
        </w:rPr>
        <w:t>to</w:t>
      </w:r>
      <w:proofErr w:type="spellEnd"/>
      <w:r>
        <w:rPr>
          <w:i/>
          <w:sz w:val="20"/>
          <w:szCs w:val="20"/>
        </w:rPr>
        <w:t xml:space="preserve"> The </w:t>
      </w:r>
      <w:r w:rsidR="00F97AF1">
        <w:rPr>
          <w:i/>
          <w:sz w:val="20"/>
          <w:szCs w:val="20"/>
        </w:rPr>
        <w:t>7</w:t>
      </w:r>
      <w:r>
        <w:rPr>
          <w:i/>
          <w:sz w:val="20"/>
          <w:szCs w:val="20"/>
          <w:vertAlign w:val="superscript"/>
        </w:rPr>
        <w:t>th</w:t>
      </w:r>
      <w:r>
        <w:rPr>
          <w:i/>
          <w:sz w:val="20"/>
          <w:szCs w:val="20"/>
        </w:rPr>
        <w:t xml:space="preserve"> International Seminar on Business, Economics, Social Science, and Technology (ISBEST) 202</w:t>
      </w:r>
      <w:r w:rsidR="0039394E">
        <w:rPr>
          <w:i/>
          <w:sz w:val="20"/>
          <w:szCs w:val="20"/>
        </w:rPr>
        <w:t>4</w:t>
      </w:r>
      <w:r>
        <w:rPr>
          <w:i/>
          <w:sz w:val="20"/>
          <w:szCs w:val="20"/>
        </w:rPr>
        <w:t xml:space="preserve"> which</w:t>
      </w:r>
      <w:r>
        <w:rPr>
          <w:b/>
          <w:i/>
          <w:sz w:val="20"/>
          <w:szCs w:val="20"/>
        </w:rPr>
        <w:t xml:space="preserve"> </w:t>
      </w:r>
      <w:r>
        <w:rPr>
          <w:i/>
          <w:sz w:val="20"/>
          <w:szCs w:val="20"/>
        </w:rPr>
        <w:t>will be held on</w:t>
      </w:r>
      <w:r>
        <w:rPr>
          <w:b/>
          <w:i/>
          <w:sz w:val="20"/>
          <w:szCs w:val="20"/>
        </w:rPr>
        <w:t xml:space="preserve"> </w:t>
      </w:r>
      <w:r>
        <w:rPr>
          <w:i/>
          <w:sz w:val="20"/>
          <w:szCs w:val="20"/>
        </w:rPr>
        <w:t>October 30</w:t>
      </w:r>
      <w:proofErr w:type="spellStart"/>
      <w:r>
        <w:rPr>
          <w:i/>
          <w:sz w:val="20"/>
          <w:szCs w:val="20"/>
          <w:vertAlign w:val="superscript"/>
          <w:lang w:val="en-ID"/>
        </w:rPr>
        <w:t>th</w:t>
      </w:r>
      <w:r>
        <w:rPr>
          <w:i/>
          <w:sz w:val="20"/>
          <w:szCs w:val="20"/>
          <w:lang w:val="en-ID"/>
        </w:rPr>
        <w:t>.</w:t>
      </w:r>
      <w:proofErr w:type="spellEnd"/>
      <w:r>
        <w:rPr>
          <w:i/>
          <w:color w:val="FF0000"/>
          <w:sz w:val="20"/>
          <w:szCs w:val="20"/>
          <w:lang w:val="en-ID"/>
        </w:rPr>
        <w:t xml:space="preserve"> </w:t>
      </w:r>
      <w:r>
        <w:rPr>
          <w:i/>
          <w:sz w:val="20"/>
          <w:szCs w:val="20"/>
        </w:rPr>
        <w:t xml:space="preserve">The Abstract should be approximately 250 words, italicized, in </w:t>
      </w:r>
      <w:r w:rsidR="00686AF2">
        <w:rPr>
          <w:i/>
          <w:sz w:val="20"/>
          <w:szCs w:val="20"/>
        </w:rPr>
        <w:t>10-point</w:t>
      </w:r>
      <w:r>
        <w:rPr>
          <w:i/>
          <w:sz w:val="20"/>
          <w:szCs w:val="20"/>
        </w:rPr>
        <w:t xml:space="preserve"> Times New Roman. Leave two spaces between the abstract and the heading of your first section. Please save your paper as a Microsoft Word format (.doc or .docx). A manuscript that does not confirm to these instructions will </w:t>
      </w:r>
      <w:r w:rsidR="00837804">
        <w:rPr>
          <w:i/>
          <w:sz w:val="20"/>
          <w:szCs w:val="20"/>
        </w:rPr>
        <w:t>not be accepted.</w:t>
      </w:r>
    </w:p>
    <w:p w14:paraId="0E6EFBD3" w14:textId="77777777" w:rsidR="009F6A0A" w:rsidRDefault="009F6A0A">
      <w:pPr>
        <w:rPr>
          <w:sz w:val="20"/>
          <w:szCs w:val="20"/>
        </w:rPr>
      </w:pPr>
    </w:p>
    <w:p w14:paraId="52BF8147" w14:textId="77777777" w:rsidR="009F6A0A" w:rsidRDefault="006C5052">
      <w:pPr>
        <w:outlineLvl w:val="0"/>
        <w:rPr>
          <w:sz w:val="20"/>
          <w:szCs w:val="20"/>
        </w:rPr>
      </w:pPr>
      <w:r>
        <w:rPr>
          <w:b/>
          <w:sz w:val="20"/>
          <w:szCs w:val="20"/>
        </w:rPr>
        <w:t>Keywords</w:t>
      </w:r>
      <w:r>
        <w:rPr>
          <w:sz w:val="20"/>
          <w:szCs w:val="20"/>
        </w:rPr>
        <w:t>: Type your keywords here, with no more than 5 keywords</w:t>
      </w:r>
    </w:p>
    <w:p w14:paraId="17CF6067" w14:textId="77777777" w:rsidR="009F6A0A" w:rsidRDefault="009F6A0A">
      <w:pPr>
        <w:rPr>
          <w:sz w:val="20"/>
          <w:szCs w:val="20"/>
        </w:rPr>
      </w:pPr>
    </w:p>
    <w:p w14:paraId="09B22092" w14:textId="77777777" w:rsidR="009F6A0A" w:rsidRDefault="009F6A0A">
      <w:pPr>
        <w:rPr>
          <w:sz w:val="20"/>
          <w:szCs w:val="20"/>
        </w:rPr>
      </w:pPr>
    </w:p>
    <w:p w14:paraId="119829A7" w14:textId="77777777" w:rsidR="009F6A0A" w:rsidRDefault="006C5052">
      <w:pPr>
        <w:jc w:val="both"/>
        <w:outlineLvl w:val="0"/>
        <w:rPr>
          <w:b/>
          <w:bCs/>
          <w:sz w:val="20"/>
          <w:szCs w:val="20"/>
        </w:rPr>
      </w:pPr>
      <w:bookmarkStart w:id="0" w:name="_top"/>
      <w:bookmarkEnd w:id="0"/>
      <w:r>
        <w:rPr>
          <w:b/>
          <w:bCs/>
          <w:sz w:val="20"/>
          <w:szCs w:val="20"/>
        </w:rPr>
        <w:t xml:space="preserve">Introduction </w:t>
      </w:r>
    </w:p>
    <w:p w14:paraId="1582B061" w14:textId="7D7BE078" w:rsidR="009F6A0A" w:rsidRDefault="006C5052">
      <w:pPr>
        <w:ind w:firstLine="284"/>
        <w:jc w:val="both"/>
        <w:rPr>
          <w:b/>
          <w:bCs/>
          <w:sz w:val="20"/>
          <w:szCs w:val="20"/>
        </w:rPr>
      </w:pPr>
      <w:r>
        <w:rPr>
          <w:iCs/>
          <w:sz w:val="20"/>
          <w:szCs w:val="20"/>
        </w:rPr>
        <w:t xml:space="preserve">For the rest of the paper, please use </w:t>
      </w:r>
      <w:r w:rsidR="00686AF2">
        <w:rPr>
          <w:iCs/>
          <w:sz w:val="20"/>
          <w:szCs w:val="20"/>
        </w:rPr>
        <w:t>10-point</w:t>
      </w:r>
      <w:r>
        <w:rPr>
          <w:iCs/>
          <w:sz w:val="20"/>
          <w:szCs w:val="20"/>
        </w:rPr>
        <w:t xml:space="preserve"> Times New Roman.</w:t>
      </w:r>
      <w:r>
        <w:rPr>
          <w:i/>
          <w:iCs/>
          <w:sz w:val="20"/>
          <w:szCs w:val="20"/>
        </w:rPr>
        <w:t xml:space="preserve"> </w:t>
      </w:r>
      <w:r>
        <w:rPr>
          <w:bCs/>
          <w:sz w:val="20"/>
          <w:szCs w:val="20"/>
        </w:rPr>
        <w:t xml:space="preserve">This document explains and demonstrates how to prepare your camera-ready manuscript for </w:t>
      </w:r>
      <w:r>
        <w:rPr>
          <w:bCs/>
          <w:i/>
          <w:iCs/>
          <w:sz w:val="20"/>
          <w:szCs w:val="20"/>
        </w:rPr>
        <w:t xml:space="preserve">the </w:t>
      </w:r>
      <w:r w:rsidR="0039394E">
        <w:rPr>
          <w:bCs/>
          <w:i/>
          <w:iCs/>
          <w:sz w:val="20"/>
          <w:szCs w:val="20"/>
        </w:rPr>
        <w:t>7</w:t>
      </w:r>
      <w:r>
        <w:rPr>
          <w:bCs/>
          <w:i/>
          <w:iCs/>
          <w:sz w:val="20"/>
          <w:szCs w:val="20"/>
          <w:vertAlign w:val="superscript"/>
        </w:rPr>
        <w:t>th</w:t>
      </w:r>
      <w:r>
        <w:rPr>
          <w:bCs/>
          <w:i/>
          <w:iCs/>
          <w:sz w:val="20"/>
          <w:szCs w:val="20"/>
        </w:rPr>
        <w:t xml:space="preserve"> ISBEST 202</w:t>
      </w:r>
      <w:r w:rsidR="0039394E">
        <w:rPr>
          <w:bCs/>
          <w:i/>
          <w:iCs/>
          <w:sz w:val="20"/>
          <w:szCs w:val="20"/>
        </w:rPr>
        <w:t>4</w:t>
      </w:r>
      <w:r>
        <w:rPr>
          <w:bCs/>
          <w:i/>
          <w:iCs/>
          <w:sz w:val="20"/>
          <w:szCs w:val="20"/>
        </w:rPr>
        <w:t xml:space="preserve"> Proceedings</w:t>
      </w:r>
      <w:r>
        <w:rPr>
          <w:bCs/>
          <w:sz w:val="20"/>
          <w:szCs w:val="20"/>
        </w:rPr>
        <w:t xml:space="preserve">. Please, read these instructions and follow the outline of this text. </w:t>
      </w:r>
      <w:r w:rsidR="0039394E" w:rsidRPr="0039394E">
        <w:rPr>
          <w:bCs/>
          <w:sz w:val="20"/>
          <w:szCs w:val="20"/>
        </w:rPr>
        <w:t xml:space="preserve">The manuscripts </w:t>
      </w:r>
      <w:r w:rsidR="0039394E">
        <w:rPr>
          <w:bCs/>
          <w:sz w:val="20"/>
          <w:szCs w:val="20"/>
        </w:rPr>
        <w:t xml:space="preserve">must be written </w:t>
      </w:r>
      <w:r w:rsidR="0039394E" w:rsidRPr="0039394E">
        <w:rPr>
          <w:bCs/>
          <w:sz w:val="20"/>
          <w:szCs w:val="20"/>
        </w:rPr>
        <w:t>on A4 size paper with right-left-top-bottom margins of 3-3-3-3.</w:t>
      </w:r>
    </w:p>
    <w:p w14:paraId="51B5425E" w14:textId="49B49A56" w:rsidR="009F6A0A" w:rsidRDefault="006C5052">
      <w:pPr>
        <w:ind w:firstLine="284"/>
        <w:jc w:val="both"/>
        <w:rPr>
          <w:sz w:val="20"/>
          <w:szCs w:val="20"/>
        </w:rPr>
      </w:pPr>
      <w:r>
        <w:rPr>
          <w:sz w:val="20"/>
          <w:szCs w:val="20"/>
        </w:rPr>
        <w:t xml:space="preserve">All manuscripts must be in English and must not exceed </w:t>
      </w:r>
      <w:r w:rsidR="00B83BCC">
        <w:rPr>
          <w:b/>
          <w:sz w:val="20"/>
          <w:szCs w:val="20"/>
        </w:rPr>
        <w:t>8</w:t>
      </w:r>
      <w:r>
        <w:rPr>
          <w:b/>
          <w:sz w:val="20"/>
          <w:szCs w:val="20"/>
        </w:rPr>
        <w:t xml:space="preserve"> pages long</w:t>
      </w:r>
      <w:r>
        <w:rPr>
          <w:sz w:val="20"/>
          <w:szCs w:val="20"/>
        </w:rPr>
        <w:t xml:space="preserve">. Please keep a second copy of your manuscript in your office (just in case anything gets lost in the mail). When we received the manuscript, we assume that the corresponding authors grant us the copyright to publish the manuscript in the proceeding. Should authors use tables or figures from other published manuscripts, they must obtain the right to include the materials from the corresponding publisher. </w:t>
      </w:r>
    </w:p>
    <w:p w14:paraId="31BFF4C7" w14:textId="1F79B2BF" w:rsidR="009F6A0A" w:rsidRDefault="006C5052">
      <w:pPr>
        <w:ind w:firstLine="283"/>
        <w:jc w:val="both"/>
        <w:rPr>
          <w:sz w:val="20"/>
          <w:szCs w:val="20"/>
        </w:rPr>
      </w:pPr>
      <w:r>
        <w:rPr>
          <w:sz w:val="20"/>
          <w:szCs w:val="20"/>
        </w:rPr>
        <w:t xml:space="preserve">Please do not </w:t>
      </w:r>
      <w:r w:rsidR="00686AF2">
        <w:rPr>
          <w:sz w:val="20"/>
          <w:szCs w:val="20"/>
        </w:rPr>
        <w:t>use</w:t>
      </w:r>
      <w:r>
        <w:rPr>
          <w:sz w:val="20"/>
          <w:szCs w:val="20"/>
        </w:rPr>
        <w:t xml:space="preserve"> boldface typing or capital letters except for the section headings (cf. remarks on section headings, below).</w:t>
      </w:r>
    </w:p>
    <w:p w14:paraId="2C1E4DF6" w14:textId="77777777" w:rsidR="009F6A0A" w:rsidRDefault="009F6A0A">
      <w:pPr>
        <w:ind w:firstLine="283"/>
        <w:jc w:val="both"/>
        <w:rPr>
          <w:sz w:val="20"/>
          <w:szCs w:val="20"/>
        </w:rPr>
      </w:pPr>
    </w:p>
    <w:p w14:paraId="21A19DC7" w14:textId="77777777" w:rsidR="009F6A0A" w:rsidRDefault="006C5052">
      <w:pPr>
        <w:jc w:val="both"/>
        <w:outlineLvl w:val="0"/>
        <w:rPr>
          <w:b/>
          <w:bCs/>
          <w:sz w:val="20"/>
          <w:szCs w:val="20"/>
        </w:rPr>
      </w:pPr>
      <w:r>
        <w:rPr>
          <w:b/>
          <w:bCs/>
          <w:sz w:val="20"/>
          <w:szCs w:val="20"/>
        </w:rPr>
        <w:t>Organization of The Text</w:t>
      </w:r>
    </w:p>
    <w:p w14:paraId="502E92BD" w14:textId="01C9D6E9" w:rsidR="009F6A0A" w:rsidRDefault="006C5052">
      <w:pPr>
        <w:ind w:firstLine="284"/>
        <w:jc w:val="both"/>
        <w:rPr>
          <w:bCs/>
          <w:sz w:val="20"/>
          <w:szCs w:val="20"/>
          <w:lang w:val="id-ID"/>
        </w:rPr>
      </w:pPr>
      <w:r>
        <w:rPr>
          <w:bCs/>
          <w:sz w:val="20"/>
          <w:szCs w:val="20"/>
        </w:rPr>
        <w:t xml:space="preserve">The text should include (but not limited to) the </w:t>
      </w:r>
      <w:r>
        <w:rPr>
          <w:b/>
          <w:bCs/>
          <w:sz w:val="20"/>
          <w:szCs w:val="20"/>
        </w:rPr>
        <w:t>Introduction, Methods, Results and Discussions, Acknowledgement and References</w:t>
      </w:r>
      <w:r>
        <w:rPr>
          <w:bCs/>
          <w:sz w:val="20"/>
          <w:szCs w:val="20"/>
        </w:rPr>
        <w:t xml:space="preserve">. </w:t>
      </w:r>
    </w:p>
    <w:p w14:paraId="25C04663" w14:textId="77777777" w:rsidR="009F6A0A" w:rsidRDefault="009F6A0A">
      <w:pPr>
        <w:ind w:firstLine="284"/>
        <w:jc w:val="both"/>
        <w:rPr>
          <w:bCs/>
          <w:sz w:val="20"/>
          <w:szCs w:val="20"/>
          <w:lang w:val="id-ID"/>
        </w:rPr>
      </w:pPr>
    </w:p>
    <w:p w14:paraId="5C5902C1" w14:textId="77777777" w:rsidR="009F6A0A" w:rsidRDefault="006C5052">
      <w:pPr>
        <w:jc w:val="both"/>
        <w:outlineLvl w:val="0"/>
        <w:rPr>
          <w:sz w:val="20"/>
          <w:szCs w:val="20"/>
        </w:rPr>
      </w:pPr>
      <w:r>
        <w:rPr>
          <w:b/>
          <w:bCs/>
          <w:sz w:val="20"/>
          <w:szCs w:val="20"/>
        </w:rPr>
        <w:t>Section Headings</w:t>
      </w:r>
    </w:p>
    <w:p w14:paraId="5DCB8831" w14:textId="77777777" w:rsidR="009F6A0A" w:rsidRDefault="006C5052">
      <w:pPr>
        <w:ind w:firstLine="284"/>
        <w:jc w:val="both"/>
        <w:rPr>
          <w:sz w:val="20"/>
          <w:szCs w:val="20"/>
        </w:rPr>
      </w:pPr>
      <w:r>
        <w:rPr>
          <w:sz w:val="20"/>
          <w:szCs w:val="20"/>
        </w:rPr>
        <w:t>The section headings are in boldface capital and lowercase letters. Second level headings are typed as part of the succeeding paragraph (like the subsection heading of this paragraph).</w:t>
      </w:r>
    </w:p>
    <w:p w14:paraId="6434B716" w14:textId="77777777" w:rsidR="009F6A0A" w:rsidRDefault="009F6A0A">
      <w:pPr>
        <w:ind w:firstLine="283"/>
        <w:jc w:val="both"/>
        <w:rPr>
          <w:sz w:val="20"/>
          <w:szCs w:val="20"/>
        </w:rPr>
      </w:pPr>
    </w:p>
    <w:p w14:paraId="5560A76D" w14:textId="77777777" w:rsidR="009F6A0A" w:rsidRDefault="006C5052">
      <w:pPr>
        <w:jc w:val="both"/>
        <w:outlineLvl w:val="0"/>
        <w:rPr>
          <w:sz w:val="20"/>
          <w:szCs w:val="20"/>
        </w:rPr>
      </w:pPr>
      <w:r>
        <w:rPr>
          <w:b/>
          <w:bCs/>
          <w:sz w:val="20"/>
          <w:szCs w:val="20"/>
        </w:rPr>
        <w:t>Page Numbers</w:t>
      </w:r>
    </w:p>
    <w:p w14:paraId="7803D1AB" w14:textId="77777777" w:rsidR="009F6A0A" w:rsidRDefault="006C5052">
      <w:pPr>
        <w:jc w:val="both"/>
        <w:outlineLvl w:val="0"/>
        <w:rPr>
          <w:sz w:val="20"/>
          <w:szCs w:val="20"/>
        </w:rPr>
      </w:pPr>
      <w:r>
        <w:rPr>
          <w:sz w:val="20"/>
          <w:szCs w:val="20"/>
        </w:rPr>
        <w:t xml:space="preserve">Do </w:t>
      </w:r>
      <w:r>
        <w:rPr>
          <w:iCs/>
          <w:sz w:val="20"/>
          <w:szCs w:val="20"/>
        </w:rPr>
        <w:t>not</w:t>
      </w:r>
      <w:r>
        <w:rPr>
          <w:sz w:val="20"/>
          <w:szCs w:val="20"/>
        </w:rPr>
        <w:t xml:space="preserve"> print page numbers.</w:t>
      </w:r>
    </w:p>
    <w:p w14:paraId="458F7B7E" w14:textId="77777777" w:rsidR="009F6A0A" w:rsidRDefault="009F6A0A">
      <w:pPr>
        <w:jc w:val="both"/>
        <w:rPr>
          <w:sz w:val="20"/>
          <w:szCs w:val="20"/>
        </w:rPr>
      </w:pPr>
    </w:p>
    <w:p w14:paraId="2C8159AE" w14:textId="77777777" w:rsidR="009F6A0A" w:rsidRDefault="006C5052">
      <w:pPr>
        <w:jc w:val="both"/>
        <w:outlineLvl w:val="0"/>
        <w:rPr>
          <w:sz w:val="20"/>
          <w:szCs w:val="20"/>
        </w:rPr>
      </w:pPr>
      <w:r>
        <w:rPr>
          <w:b/>
          <w:bCs/>
          <w:sz w:val="20"/>
          <w:szCs w:val="20"/>
        </w:rPr>
        <w:t>Tables</w:t>
      </w:r>
    </w:p>
    <w:p w14:paraId="795A37EE" w14:textId="77777777" w:rsidR="009F6A0A" w:rsidRDefault="006C5052">
      <w:pPr>
        <w:ind w:firstLine="284"/>
        <w:jc w:val="both"/>
        <w:rPr>
          <w:sz w:val="20"/>
          <w:szCs w:val="20"/>
        </w:rPr>
      </w:pPr>
      <w:r>
        <w:rPr>
          <w:sz w:val="20"/>
          <w:szCs w:val="20"/>
        </w:rPr>
        <w:t xml:space="preserve">Tables (refer with: Table 1, Table 2, ...) should be presented as part of the text, but in such a way as to avoid confusion with the text. A descriptive title should be placed above each table. </w:t>
      </w:r>
    </w:p>
    <w:p w14:paraId="50601233" w14:textId="77777777" w:rsidR="0039394E" w:rsidRDefault="0039394E">
      <w:pPr>
        <w:ind w:firstLine="284"/>
        <w:jc w:val="both"/>
        <w:rPr>
          <w:sz w:val="20"/>
          <w:szCs w:val="20"/>
        </w:rPr>
      </w:pPr>
    </w:p>
    <w:p w14:paraId="47AA967C" w14:textId="449D8C8A" w:rsidR="0039394E" w:rsidRDefault="00F07499" w:rsidP="00F07499">
      <w:pPr>
        <w:ind w:firstLine="284"/>
        <w:jc w:val="both"/>
        <w:rPr>
          <w:sz w:val="20"/>
          <w:szCs w:val="20"/>
        </w:rPr>
      </w:pPr>
      <w:r w:rsidRPr="00F07499">
        <w:rPr>
          <w:noProof/>
          <w:sz w:val="20"/>
          <w:szCs w:val="20"/>
        </w:rPr>
        <w:drawing>
          <wp:inline distT="0" distB="0" distL="0" distR="0" wp14:anchorId="6EC4F462" wp14:editId="2AF99A34">
            <wp:extent cx="4876800" cy="1089660"/>
            <wp:effectExtent l="0" t="0" r="0" b="0"/>
            <wp:docPr id="1424727964" name="Gambar 1" descr="Sebuah gambar berisi teks, cuplikan layar, Font, garis&#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27964" name="Gambar 1" descr="Sebuah gambar berisi teks, cuplikan layar, Font, garis&#10;&#10;Deskripsi dibuat secara otomatis"/>
                    <pic:cNvPicPr/>
                  </pic:nvPicPr>
                  <pic:blipFill>
                    <a:blip r:embed="rId8"/>
                    <a:stretch>
                      <a:fillRect/>
                    </a:stretch>
                  </pic:blipFill>
                  <pic:spPr>
                    <a:xfrm>
                      <a:off x="0" y="0"/>
                      <a:ext cx="4876800" cy="1089660"/>
                    </a:xfrm>
                    <a:prstGeom prst="rect">
                      <a:avLst/>
                    </a:prstGeom>
                  </pic:spPr>
                </pic:pic>
              </a:graphicData>
            </a:graphic>
          </wp:inline>
        </w:drawing>
      </w:r>
    </w:p>
    <w:p w14:paraId="1520AFDB" w14:textId="77777777" w:rsidR="009F6A0A" w:rsidRDefault="009F6A0A">
      <w:pPr>
        <w:jc w:val="both"/>
        <w:rPr>
          <w:sz w:val="20"/>
          <w:szCs w:val="20"/>
        </w:rPr>
      </w:pPr>
    </w:p>
    <w:p w14:paraId="14F4B392" w14:textId="77777777" w:rsidR="00F07499" w:rsidRDefault="00F07499">
      <w:pPr>
        <w:jc w:val="both"/>
        <w:outlineLvl w:val="0"/>
        <w:rPr>
          <w:b/>
          <w:sz w:val="20"/>
          <w:szCs w:val="20"/>
        </w:rPr>
      </w:pPr>
    </w:p>
    <w:p w14:paraId="4412100E" w14:textId="77777777" w:rsidR="00F07499" w:rsidRDefault="00F07499">
      <w:pPr>
        <w:jc w:val="both"/>
        <w:outlineLvl w:val="0"/>
        <w:rPr>
          <w:b/>
          <w:sz w:val="20"/>
          <w:szCs w:val="20"/>
        </w:rPr>
      </w:pPr>
    </w:p>
    <w:p w14:paraId="22072AEB" w14:textId="0A99A9C1" w:rsidR="009F6A0A" w:rsidRDefault="006C5052">
      <w:pPr>
        <w:jc w:val="both"/>
        <w:outlineLvl w:val="0"/>
        <w:rPr>
          <w:sz w:val="20"/>
          <w:szCs w:val="20"/>
        </w:rPr>
      </w:pPr>
      <w:r>
        <w:rPr>
          <w:b/>
          <w:sz w:val="20"/>
          <w:szCs w:val="20"/>
        </w:rPr>
        <w:lastRenderedPageBreak/>
        <w:t>Special Signs</w:t>
      </w:r>
      <w:r>
        <w:rPr>
          <w:sz w:val="20"/>
          <w:szCs w:val="20"/>
        </w:rPr>
        <w:t xml:space="preserve"> </w:t>
      </w:r>
    </w:p>
    <w:p w14:paraId="0806425B" w14:textId="7405EBE5" w:rsidR="009F6A0A" w:rsidRDefault="006C5052">
      <w:pPr>
        <w:ind w:firstLine="284"/>
        <w:jc w:val="both"/>
        <w:outlineLvl w:val="0"/>
        <w:rPr>
          <w:rFonts w:eastAsia="Arial Unicode MS"/>
          <w:sz w:val="20"/>
          <w:szCs w:val="20"/>
          <w:lang w:eastAsia="de-DE"/>
        </w:rPr>
      </w:pPr>
      <w:r>
        <w:rPr>
          <w:sz w:val="20"/>
          <w:szCs w:val="20"/>
        </w:rPr>
        <w:t xml:space="preserve">For </w:t>
      </w:r>
      <w:r w:rsidR="00686AF2">
        <w:rPr>
          <w:sz w:val="20"/>
          <w:szCs w:val="20"/>
        </w:rPr>
        <w:t>example,</w:t>
      </w:r>
      <w:r>
        <w:rPr>
          <w:rFonts w:eastAsia="Arial Unicode MS"/>
          <w:sz w:val="20"/>
          <w:szCs w:val="20"/>
          <w:lang w:eastAsia="de-DE"/>
        </w:rPr>
        <w:t xml:space="preserve"> α</w:t>
      </w:r>
      <w:r>
        <w:rPr>
          <w:rFonts w:eastAsia="Arial Unicode MS"/>
          <w:sz w:val="20"/>
          <w:szCs w:val="20"/>
          <w:lang w:val="en-GB" w:eastAsia="de-DE"/>
        </w:rPr>
        <w:t xml:space="preserve"> </w:t>
      </w:r>
      <w:r>
        <w:rPr>
          <w:rFonts w:eastAsia="Arial Unicode MS"/>
          <w:sz w:val="20"/>
          <w:szCs w:val="20"/>
          <w:lang w:eastAsia="de-DE"/>
        </w:rPr>
        <w:t>γ</w:t>
      </w:r>
      <w:r>
        <w:rPr>
          <w:rFonts w:eastAsia="Arial Unicode MS"/>
          <w:sz w:val="20"/>
          <w:szCs w:val="20"/>
          <w:lang w:val="en-GB" w:eastAsia="de-DE"/>
        </w:rPr>
        <w:t xml:space="preserve"> </w:t>
      </w:r>
      <w:r>
        <w:rPr>
          <w:rFonts w:eastAsia="Arial Unicode MS"/>
          <w:sz w:val="20"/>
          <w:szCs w:val="20"/>
          <w:lang w:eastAsia="de-DE"/>
        </w:rPr>
        <w:t>μ</w:t>
      </w:r>
      <w:r>
        <w:rPr>
          <w:rFonts w:eastAsia="Arial Unicode MS"/>
          <w:sz w:val="20"/>
          <w:szCs w:val="20"/>
          <w:lang w:val="en-GB" w:eastAsia="de-DE"/>
        </w:rPr>
        <w:t xml:space="preserve"> </w:t>
      </w:r>
      <w:r>
        <w:rPr>
          <w:rFonts w:eastAsia="Arial Unicode MS"/>
          <w:sz w:val="20"/>
          <w:szCs w:val="20"/>
          <w:lang w:eastAsia="de-DE"/>
        </w:rPr>
        <w:t>Ω</w:t>
      </w:r>
      <w:r>
        <w:rPr>
          <w:rFonts w:eastAsia="Arial Unicode MS"/>
          <w:sz w:val="20"/>
          <w:szCs w:val="20"/>
          <w:lang w:val="en-GB" w:eastAsia="de-DE"/>
        </w:rPr>
        <w:t xml:space="preserve"> () </w:t>
      </w:r>
      <w:r w:rsidR="00686AF2">
        <w:rPr>
          <w:rFonts w:eastAsia="Arial Unicode MS"/>
          <w:sz w:val="20"/>
          <w:szCs w:val="20"/>
          <w:lang w:val="en-GB"/>
        </w:rPr>
        <w:t>≥ ±</w:t>
      </w:r>
      <w:r>
        <w:rPr>
          <w:sz w:val="20"/>
          <w:szCs w:val="20"/>
          <w:lang w:val="en-GB"/>
        </w:rPr>
        <w:t xml:space="preserve"> </w:t>
      </w:r>
      <w:r>
        <w:rPr>
          <w:sz w:val="20"/>
          <w:szCs w:val="20"/>
          <w:lang w:val="en-GB" w:eastAsia="de-DE"/>
        </w:rPr>
        <w:t xml:space="preserve">● </w:t>
      </w:r>
      <w:r>
        <w:rPr>
          <w:rFonts w:eastAsia="Arial Unicode MS"/>
          <w:sz w:val="20"/>
          <w:szCs w:val="20"/>
          <w:lang w:val="en-GB"/>
        </w:rPr>
        <w:t xml:space="preserve"> </w:t>
      </w:r>
      <w:r>
        <w:rPr>
          <w:sz w:val="20"/>
          <w:szCs w:val="20"/>
          <w:lang w:eastAsia="de-DE"/>
        </w:rPr>
        <w:t>Γ</w:t>
      </w:r>
      <w:r>
        <w:rPr>
          <w:sz w:val="20"/>
          <w:szCs w:val="20"/>
          <w:lang w:val="en-GB" w:eastAsia="de-DE"/>
        </w:rPr>
        <w:t xml:space="preserve"> </w:t>
      </w:r>
      <w:r>
        <w:rPr>
          <w:sz w:val="20"/>
          <w:szCs w:val="20"/>
          <w:lang w:val="en-GB"/>
        </w:rPr>
        <w:t>{11</w:t>
      </w:r>
      <w:r>
        <w:rPr>
          <w:noProof/>
        </w:rPr>
        <w:drawing>
          <wp:inline distT="0" distB="0" distL="0" distR="0" wp14:anchorId="30E0A09C" wp14:editId="347E4ED3">
            <wp:extent cx="12382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123825" cy="200025"/>
                    </a:xfrm>
                    <a:prstGeom prst="rect">
                      <a:avLst/>
                    </a:prstGeom>
                  </pic:spPr>
                </pic:pic>
              </a:graphicData>
            </a:graphic>
          </wp:inline>
        </w:drawing>
      </w:r>
      <w:r>
        <w:rPr>
          <w:sz w:val="20"/>
          <w:szCs w:val="20"/>
          <w:lang w:val="en-GB"/>
        </w:rPr>
        <w:t>0}</w:t>
      </w:r>
      <w:r>
        <w:rPr>
          <w:rFonts w:ascii="Arial Unicode MS" w:eastAsia="Arial Unicode MS" w:hAnsi="Arial Unicode MS" w:cs="Arial Unicode MS"/>
          <w:sz w:val="20"/>
          <w:szCs w:val="20"/>
          <w:lang w:eastAsia="de-DE"/>
        </w:rPr>
        <w:t xml:space="preserve"> </w:t>
      </w:r>
      <w:r>
        <w:rPr>
          <w:rFonts w:eastAsia="Arial Unicode MS"/>
          <w:sz w:val="20"/>
          <w:szCs w:val="20"/>
          <w:lang w:eastAsia="de-DE"/>
        </w:rPr>
        <w:t>should always be written in with the fonts Times New Roman.</w:t>
      </w:r>
    </w:p>
    <w:p w14:paraId="732C4D62" w14:textId="77777777" w:rsidR="009F6A0A" w:rsidRDefault="009F6A0A">
      <w:pPr>
        <w:jc w:val="both"/>
        <w:rPr>
          <w:sz w:val="20"/>
          <w:szCs w:val="20"/>
          <w:lang w:val="id-ID"/>
        </w:rPr>
      </w:pPr>
    </w:p>
    <w:p w14:paraId="05A1AEE0" w14:textId="77777777" w:rsidR="009F6A0A" w:rsidRDefault="006C5052">
      <w:pPr>
        <w:jc w:val="both"/>
        <w:outlineLvl w:val="0"/>
        <w:rPr>
          <w:b/>
          <w:bCs/>
          <w:sz w:val="20"/>
          <w:szCs w:val="20"/>
        </w:rPr>
      </w:pPr>
      <w:r>
        <w:rPr>
          <w:b/>
          <w:bCs/>
          <w:sz w:val="20"/>
          <w:szCs w:val="20"/>
        </w:rPr>
        <w:t>Figures</w:t>
      </w:r>
    </w:p>
    <w:p w14:paraId="26BE8E09" w14:textId="40303023" w:rsidR="009F6A0A" w:rsidRDefault="006C5052">
      <w:pPr>
        <w:ind w:firstLine="284"/>
        <w:jc w:val="both"/>
        <w:rPr>
          <w:sz w:val="20"/>
          <w:szCs w:val="20"/>
        </w:rPr>
      </w:pPr>
      <w:r>
        <w:rPr>
          <w:sz w:val="20"/>
          <w:szCs w:val="20"/>
        </w:rPr>
        <w:t>Figures (refer with:</w:t>
      </w:r>
      <w:r w:rsidR="00F97AF1">
        <w:rPr>
          <w:sz w:val="20"/>
          <w:szCs w:val="20"/>
        </w:rPr>
        <w:t xml:space="preserve"> Figure</w:t>
      </w:r>
      <w:r>
        <w:rPr>
          <w:sz w:val="20"/>
          <w:szCs w:val="20"/>
        </w:rPr>
        <w:t xml:space="preserve"> 1, Fig</w:t>
      </w:r>
      <w:r w:rsidR="00F07499">
        <w:rPr>
          <w:sz w:val="20"/>
          <w:szCs w:val="20"/>
        </w:rPr>
        <w:t xml:space="preserve">ure </w:t>
      </w:r>
      <w:r>
        <w:rPr>
          <w:sz w:val="20"/>
          <w:szCs w:val="20"/>
        </w:rPr>
        <w:t xml:space="preserve">2, ...) also should be presented as part of the text, leaving enough space so that the caption will not be confused with the text. The caption should be self-contained and placed </w:t>
      </w:r>
      <w:r>
        <w:rPr>
          <w:iCs/>
          <w:sz w:val="20"/>
          <w:szCs w:val="20"/>
        </w:rPr>
        <w:t xml:space="preserve">below </w:t>
      </w:r>
      <w:r>
        <w:rPr>
          <w:sz w:val="20"/>
          <w:szCs w:val="20"/>
        </w:rPr>
        <w:t xml:space="preserve">the figure. Utmost care must be taken to </w:t>
      </w:r>
      <w:r>
        <w:rPr>
          <w:iCs/>
          <w:sz w:val="20"/>
          <w:szCs w:val="20"/>
        </w:rPr>
        <w:t>insert the figures in correct alignment with the text</w:t>
      </w:r>
      <w:r>
        <w:rPr>
          <w:sz w:val="20"/>
          <w:szCs w:val="20"/>
        </w:rPr>
        <w:t xml:space="preserve">. </w:t>
      </w:r>
    </w:p>
    <w:p w14:paraId="2168734A" w14:textId="112217D8" w:rsidR="00F07499" w:rsidRDefault="00F07499" w:rsidP="00F07499">
      <w:pPr>
        <w:ind w:firstLine="284"/>
        <w:jc w:val="center"/>
        <w:rPr>
          <w:sz w:val="20"/>
          <w:szCs w:val="20"/>
        </w:rPr>
      </w:pPr>
      <w:r w:rsidRPr="00F07499">
        <w:rPr>
          <w:noProof/>
          <w:sz w:val="20"/>
          <w:szCs w:val="20"/>
        </w:rPr>
        <w:drawing>
          <wp:inline distT="0" distB="0" distL="0" distR="0" wp14:anchorId="333BF7A0" wp14:editId="10E82338">
            <wp:extent cx="4352925" cy="2271395"/>
            <wp:effectExtent l="0" t="0" r="9525" b="0"/>
            <wp:docPr id="516602056" name="Gambar 1" descr="Sebuah gambar berisi teks, garis, Plot, diagram&#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02056" name="Gambar 1" descr="Sebuah gambar berisi teks, garis, Plot, diagram&#10;&#10;Deskripsi dibuat secara otomatis"/>
                    <pic:cNvPicPr/>
                  </pic:nvPicPr>
                  <pic:blipFill rotWithShape="1">
                    <a:blip r:embed="rId10"/>
                    <a:srcRect l="2902" r="1673"/>
                    <a:stretch/>
                  </pic:blipFill>
                  <pic:spPr bwMode="auto">
                    <a:xfrm>
                      <a:off x="0" y="0"/>
                      <a:ext cx="4352925" cy="2271395"/>
                    </a:xfrm>
                    <a:prstGeom prst="rect">
                      <a:avLst/>
                    </a:prstGeom>
                    <a:ln>
                      <a:noFill/>
                    </a:ln>
                    <a:extLst>
                      <a:ext uri="{53640926-AAD7-44D8-BBD7-CCE9431645EC}">
                        <a14:shadowObscured xmlns:a14="http://schemas.microsoft.com/office/drawing/2010/main"/>
                      </a:ext>
                    </a:extLst>
                  </pic:spPr>
                </pic:pic>
              </a:graphicData>
            </a:graphic>
          </wp:inline>
        </w:drawing>
      </w:r>
    </w:p>
    <w:p w14:paraId="490A5764" w14:textId="77777777" w:rsidR="00686AF2" w:rsidRDefault="00686AF2">
      <w:pPr>
        <w:jc w:val="both"/>
        <w:outlineLvl w:val="0"/>
        <w:rPr>
          <w:b/>
          <w:bCs/>
          <w:sz w:val="20"/>
          <w:szCs w:val="20"/>
        </w:rPr>
      </w:pPr>
    </w:p>
    <w:p w14:paraId="775BADC2" w14:textId="223792E0" w:rsidR="009F6A0A" w:rsidRDefault="006C5052">
      <w:pPr>
        <w:jc w:val="both"/>
        <w:outlineLvl w:val="0"/>
        <w:rPr>
          <w:b/>
          <w:bCs/>
          <w:sz w:val="20"/>
          <w:szCs w:val="20"/>
        </w:rPr>
      </w:pPr>
      <w:r>
        <w:rPr>
          <w:b/>
          <w:bCs/>
          <w:sz w:val="20"/>
          <w:szCs w:val="20"/>
        </w:rPr>
        <w:t>Equations</w:t>
      </w:r>
    </w:p>
    <w:p w14:paraId="1325D80D" w14:textId="77777777" w:rsidR="009F6A0A" w:rsidRDefault="006C5052">
      <w:pPr>
        <w:ind w:firstLine="284"/>
        <w:jc w:val="both"/>
        <w:rPr>
          <w:sz w:val="20"/>
          <w:szCs w:val="20"/>
        </w:rPr>
      </w:pPr>
      <w:r>
        <w:rPr>
          <w:sz w:val="20"/>
          <w:szCs w:val="20"/>
        </w:rPr>
        <w:t xml:space="preserve"> Equations (refer with: Eq. 1, Eq. 2, ...) should be indented 5 mm (0.2"). There should be one line of space above the equation and one line of space below it before the text continues. The equations </w:t>
      </w:r>
      <w:proofErr w:type="gramStart"/>
      <w:r>
        <w:rPr>
          <w:sz w:val="20"/>
          <w:szCs w:val="20"/>
        </w:rPr>
        <w:t>have to</w:t>
      </w:r>
      <w:proofErr w:type="gramEnd"/>
      <w:r>
        <w:rPr>
          <w:sz w:val="20"/>
          <w:szCs w:val="20"/>
        </w:rPr>
        <w:t xml:space="preserve"> be numbered sequentially, and the number put in parentheses at the right-hand edge of the text. Equations should be punctuated as if they were an ordinary part of the text. Punctuation appears after the equation but before the equation number, e.g.</w:t>
      </w:r>
    </w:p>
    <w:p w14:paraId="2DDE25D8" w14:textId="77777777" w:rsidR="009F6A0A" w:rsidRDefault="006C5052">
      <w:pPr>
        <w:tabs>
          <w:tab w:val="right" w:pos="9923"/>
        </w:tabs>
        <w:spacing w:before="240"/>
        <w:ind w:left="284" w:right="-11"/>
        <w:rPr>
          <w:sz w:val="20"/>
          <w:szCs w:val="20"/>
        </w:rPr>
      </w:pPr>
      <w:r>
        <w:rPr>
          <w:sz w:val="20"/>
          <w:szCs w:val="20"/>
        </w:rPr>
        <w:t>c</w:t>
      </w:r>
      <w:r>
        <w:rPr>
          <w:sz w:val="20"/>
          <w:szCs w:val="20"/>
          <w:vertAlign w:val="superscript"/>
        </w:rPr>
        <w:t>2</w:t>
      </w:r>
      <w:r>
        <w:rPr>
          <w:sz w:val="20"/>
          <w:szCs w:val="20"/>
        </w:rPr>
        <w:t xml:space="preserve"> = a</w:t>
      </w:r>
      <w:r>
        <w:rPr>
          <w:sz w:val="20"/>
          <w:szCs w:val="20"/>
          <w:vertAlign w:val="superscript"/>
        </w:rPr>
        <w:t>2</w:t>
      </w:r>
      <w:r>
        <w:rPr>
          <w:sz w:val="20"/>
          <w:szCs w:val="20"/>
        </w:rPr>
        <w:t xml:space="preserve"> + b</w:t>
      </w:r>
      <w:r>
        <w:rPr>
          <w:sz w:val="20"/>
          <w:szCs w:val="20"/>
          <w:vertAlign w:val="superscript"/>
        </w:rPr>
        <w:t>2</w:t>
      </w:r>
      <w:r>
        <w:rPr>
          <w:sz w:val="20"/>
          <w:szCs w:val="20"/>
        </w:rPr>
        <w:t xml:space="preserve">                                                                                                                                   </w:t>
      </w:r>
    </w:p>
    <w:p w14:paraId="3E5E8F02" w14:textId="77777777" w:rsidR="009F6A0A" w:rsidRDefault="006C5052">
      <w:pPr>
        <w:spacing w:before="360" w:after="120"/>
        <w:jc w:val="both"/>
        <w:outlineLvl w:val="0"/>
        <w:rPr>
          <w:b/>
          <w:bCs/>
          <w:sz w:val="20"/>
          <w:szCs w:val="20"/>
        </w:rPr>
      </w:pPr>
      <w:r>
        <w:rPr>
          <w:b/>
          <w:bCs/>
          <w:sz w:val="20"/>
          <w:szCs w:val="20"/>
        </w:rPr>
        <w:t>References</w:t>
      </w:r>
    </w:p>
    <w:p w14:paraId="4CA11AC4" w14:textId="77777777" w:rsidR="009F6A0A" w:rsidRDefault="006C5052">
      <w:pPr>
        <w:pStyle w:val="ReferencesText"/>
        <w:ind w:left="0" w:firstLine="0"/>
        <w:rPr>
          <w:rStyle w:val="HTMLCite"/>
        </w:rPr>
      </w:pPr>
      <w:r>
        <w:rPr>
          <w:sz w:val="20"/>
          <w:szCs w:val="20"/>
        </w:rPr>
        <w:t xml:space="preserve">References are be listed at the end of the paper in alphabetical order of the last names of the first authors and referred in the text by the last name and the year of publication. References for journal, books, electronic book, chapter in book, chapter in electronic book, proceedings and online document is according to </w:t>
      </w:r>
      <w:r>
        <w:rPr>
          <w:b/>
          <w:sz w:val="20"/>
          <w:szCs w:val="20"/>
        </w:rPr>
        <w:t>American Psychological Association (APA)</w:t>
      </w:r>
      <w:r>
        <w:rPr>
          <w:sz w:val="20"/>
          <w:szCs w:val="20"/>
        </w:rPr>
        <w:t xml:space="preserve"> style</w:t>
      </w:r>
      <w:r>
        <w:rPr>
          <w:sz w:val="20"/>
          <w:szCs w:val="20"/>
          <w:lang w:val="en-CA"/>
        </w:rPr>
        <w:t xml:space="preserve">. </w:t>
      </w:r>
      <w:r>
        <w:rPr>
          <w:sz w:val="20"/>
          <w:szCs w:val="20"/>
        </w:rPr>
        <w:t xml:space="preserve">The following are examples of proper form of APA style and for further details, please visit </w:t>
      </w:r>
      <w:hyperlink r:id="rId11">
        <w:r>
          <w:rPr>
            <w:rStyle w:val="Hyperlink"/>
          </w:rPr>
          <w:t>www.</w:t>
        </w:r>
        <w:r>
          <w:rPr>
            <w:rStyle w:val="Hyperlink"/>
            <w:bCs/>
          </w:rPr>
          <w:t>apas</w:t>
        </w:r>
        <w:r>
          <w:rPr>
            <w:rStyle w:val="Hyperlink"/>
          </w:rPr>
          <w:t>tyle.org/</w:t>
        </w:r>
      </w:hyperlink>
    </w:p>
    <w:p w14:paraId="5B8C9F47" w14:textId="77777777" w:rsidR="009F6A0A" w:rsidRDefault="009F6A0A">
      <w:pPr>
        <w:pStyle w:val="ReferencesText"/>
        <w:ind w:left="0" w:firstLine="0"/>
        <w:rPr>
          <w:sz w:val="20"/>
          <w:szCs w:val="20"/>
        </w:rPr>
      </w:pPr>
    </w:p>
    <w:p w14:paraId="3CC74AF9" w14:textId="77777777" w:rsidR="009F6A0A" w:rsidRDefault="006C5052">
      <w:pPr>
        <w:ind w:left="284" w:hanging="284"/>
        <w:jc w:val="both"/>
        <w:outlineLvl w:val="0"/>
        <w:rPr>
          <w:sz w:val="20"/>
          <w:szCs w:val="20"/>
          <w:u w:val="single"/>
        </w:rPr>
      </w:pPr>
      <w:r>
        <w:rPr>
          <w:iCs/>
          <w:sz w:val="20"/>
          <w:szCs w:val="20"/>
          <w:u w:val="single"/>
        </w:rPr>
        <w:t>Journal Articles</w:t>
      </w:r>
    </w:p>
    <w:p w14:paraId="449406AD" w14:textId="77777777" w:rsidR="009F6A0A" w:rsidRDefault="006C5052">
      <w:pPr>
        <w:ind w:left="284" w:hanging="284"/>
        <w:jc w:val="both"/>
        <w:rPr>
          <w:color w:val="000000"/>
          <w:sz w:val="20"/>
          <w:szCs w:val="20"/>
        </w:rPr>
      </w:pPr>
      <w:r>
        <w:rPr>
          <w:color w:val="000000"/>
          <w:sz w:val="20"/>
          <w:szCs w:val="20"/>
        </w:rPr>
        <w:t xml:space="preserve">Raghavan, M. A., </w:t>
      </w:r>
      <w:proofErr w:type="spellStart"/>
      <w:r>
        <w:rPr>
          <w:color w:val="000000"/>
          <w:sz w:val="20"/>
          <w:szCs w:val="20"/>
        </w:rPr>
        <w:t>Silvapulle</w:t>
      </w:r>
      <w:proofErr w:type="spellEnd"/>
      <w:r>
        <w:rPr>
          <w:color w:val="000000"/>
          <w:sz w:val="20"/>
          <w:szCs w:val="20"/>
        </w:rPr>
        <w:t xml:space="preserve">, P. B. &amp; </w:t>
      </w:r>
      <w:proofErr w:type="spellStart"/>
      <w:r>
        <w:rPr>
          <w:color w:val="000000"/>
          <w:sz w:val="20"/>
          <w:szCs w:val="20"/>
        </w:rPr>
        <w:t>Athanasopoulos</w:t>
      </w:r>
      <w:proofErr w:type="spellEnd"/>
      <w:r>
        <w:rPr>
          <w:color w:val="000000"/>
          <w:sz w:val="20"/>
          <w:szCs w:val="20"/>
        </w:rPr>
        <w:t xml:space="preserve">, G.B. (2012). Structural VAR models for Malaysian monetary policy analysis during the pre-and-post 1997 Asian crisis period. </w:t>
      </w:r>
      <w:r>
        <w:rPr>
          <w:i/>
          <w:color w:val="000000"/>
          <w:sz w:val="20"/>
          <w:szCs w:val="20"/>
        </w:rPr>
        <w:t>Applied Economics</w:t>
      </w:r>
      <w:r>
        <w:rPr>
          <w:color w:val="000000"/>
          <w:sz w:val="20"/>
          <w:szCs w:val="20"/>
        </w:rPr>
        <w:t xml:space="preserve">, 44(29), 3841-3856. </w:t>
      </w:r>
    </w:p>
    <w:p w14:paraId="7DD0FAFA" w14:textId="77777777" w:rsidR="009F6A0A" w:rsidRDefault="009F6A0A">
      <w:pPr>
        <w:pStyle w:val="ReferencesText"/>
        <w:rPr>
          <w:iCs/>
          <w:sz w:val="20"/>
          <w:szCs w:val="20"/>
          <w:u w:val="single"/>
        </w:rPr>
      </w:pPr>
    </w:p>
    <w:p w14:paraId="55394ABF" w14:textId="77777777" w:rsidR="009F6A0A" w:rsidRDefault="006C5052">
      <w:pPr>
        <w:pStyle w:val="ReferencesText"/>
        <w:outlineLvl w:val="0"/>
        <w:rPr>
          <w:sz w:val="20"/>
          <w:szCs w:val="20"/>
        </w:rPr>
      </w:pPr>
      <w:r>
        <w:rPr>
          <w:iCs/>
          <w:sz w:val="20"/>
          <w:szCs w:val="20"/>
          <w:u w:val="single"/>
        </w:rPr>
        <w:t>Books</w:t>
      </w:r>
    </w:p>
    <w:p w14:paraId="11F55A08" w14:textId="77777777" w:rsidR="009F6A0A" w:rsidRDefault="006C5052">
      <w:pPr>
        <w:pStyle w:val="ReferencesText"/>
        <w:outlineLvl w:val="0"/>
        <w:rPr>
          <w:sz w:val="20"/>
          <w:szCs w:val="20"/>
        </w:rPr>
      </w:pPr>
      <w:r>
        <w:rPr>
          <w:sz w:val="20"/>
          <w:szCs w:val="20"/>
        </w:rPr>
        <w:t xml:space="preserve">Mook, D. (2004). </w:t>
      </w:r>
      <w:r>
        <w:rPr>
          <w:rStyle w:val="Emphasis"/>
          <w:sz w:val="20"/>
          <w:szCs w:val="20"/>
        </w:rPr>
        <w:t>Classic experiments in psychology</w:t>
      </w:r>
      <w:r>
        <w:rPr>
          <w:sz w:val="20"/>
          <w:szCs w:val="20"/>
        </w:rPr>
        <w:t>. Westport, CT: Greenwood.</w:t>
      </w:r>
    </w:p>
    <w:p w14:paraId="0C8B93D1" w14:textId="77777777" w:rsidR="009F6A0A" w:rsidRDefault="009F6A0A">
      <w:pPr>
        <w:pStyle w:val="ReferencesText"/>
        <w:rPr>
          <w:iCs/>
          <w:sz w:val="20"/>
          <w:szCs w:val="20"/>
          <w:u w:val="single"/>
        </w:rPr>
      </w:pPr>
    </w:p>
    <w:p w14:paraId="61B26129" w14:textId="77777777" w:rsidR="009F6A0A" w:rsidRDefault="006C5052">
      <w:pPr>
        <w:pStyle w:val="ReferencesText"/>
        <w:outlineLvl w:val="0"/>
        <w:rPr>
          <w:iCs/>
          <w:sz w:val="20"/>
          <w:szCs w:val="20"/>
          <w:u w:val="single"/>
        </w:rPr>
      </w:pPr>
      <w:r>
        <w:rPr>
          <w:iCs/>
          <w:sz w:val="20"/>
          <w:szCs w:val="20"/>
          <w:u w:val="single"/>
        </w:rPr>
        <w:t>Electronic Book</w:t>
      </w:r>
    </w:p>
    <w:p w14:paraId="1346507E" w14:textId="77777777" w:rsidR="009F6A0A" w:rsidRDefault="006C5052">
      <w:pPr>
        <w:pStyle w:val="ReferencesText"/>
        <w:rPr>
          <w:sz w:val="20"/>
          <w:szCs w:val="20"/>
        </w:rPr>
      </w:pPr>
      <w:r>
        <w:rPr>
          <w:sz w:val="20"/>
          <w:szCs w:val="20"/>
        </w:rPr>
        <w:t xml:space="preserve">Marlatt, G. A., &amp; </w:t>
      </w:r>
      <w:proofErr w:type="spellStart"/>
      <w:r>
        <w:rPr>
          <w:sz w:val="20"/>
          <w:szCs w:val="20"/>
        </w:rPr>
        <w:t>Witkiewitz</w:t>
      </w:r>
      <w:proofErr w:type="spellEnd"/>
      <w:r>
        <w:rPr>
          <w:sz w:val="20"/>
          <w:szCs w:val="20"/>
        </w:rPr>
        <w:t xml:space="preserve">, K. (Eds.). (2009). </w:t>
      </w:r>
      <w:r>
        <w:rPr>
          <w:rStyle w:val="Emphasis"/>
          <w:sz w:val="20"/>
          <w:szCs w:val="20"/>
        </w:rPr>
        <w:t>Addictive behaviors: new readings on etiology, prevention, and treatment</w:t>
      </w:r>
      <w:r>
        <w:rPr>
          <w:sz w:val="20"/>
          <w:szCs w:val="20"/>
        </w:rPr>
        <w:t xml:space="preserve">. Retrieved from </w:t>
      </w:r>
      <w:hyperlink r:id="rId12">
        <w:r>
          <w:rPr>
            <w:rStyle w:val="Hyperlink"/>
            <w:sz w:val="20"/>
            <w:szCs w:val="20"/>
          </w:rPr>
          <w:t>http://www.apa.org/pubs/databases/psycbooks/index.aspx</w:t>
        </w:r>
      </w:hyperlink>
    </w:p>
    <w:p w14:paraId="0B8AA926" w14:textId="77777777" w:rsidR="009F6A0A" w:rsidRDefault="009F6A0A">
      <w:pPr>
        <w:pStyle w:val="ReferencesText"/>
        <w:rPr>
          <w:sz w:val="20"/>
          <w:szCs w:val="20"/>
          <w:u w:val="single"/>
        </w:rPr>
      </w:pPr>
    </w:p>
    <w:p w14:paraId="6187D332" w14:textId="77777777" w:rsidR="009F6A0A" w:rsidRDefault="006C5052">
      <w:pPr>
        <w:pStyle w:val="ReferencesText"/>
        <w:outlineLvl w:val="0"/>
        <w:rPr>
          <w:iCs/>
          <w:sz w:val="20"/>
          <w:szCs w:val="20"/>
          <w:u w:val="single"/>
        </w:rPr>
      </w:pPr>
      <w:r>
        <w:rPr>
          <w:sz w:val="20"/>
          <w:szCs w:val="20"/>
          <w:u w:val="single"/>
        </w:rPr>
        <w:t>Chapter in Book</w:t>
      </w:r>
    </w:p>
    <w:p w14:paraId="32BE0E70" w14:textId="77777777" w:rsidR="009F6A0A" w:rsidRDefault="006C5052">
      <w:pPr>
        <w:ind w:left="284" w:hanging="284"/>
        <w:jc w:val="both"/>
        <w:rPr>
          <w:sz w:val="20"/>
          <w:szCs w:val="20"/>
        </w:rPr>
      </w:pPr>
      <w:r>
        <w:rPr>
          <w:sz w:val="20"/>
          <w:szCs w:val="20"/>
        </w:rPr>
        <w:t xml:space="preserve">Ramsey, J. K., &amp; McGrew, W. C. (2005). Object play in great apes: studies in nature and captivity. In A. D. Pellegrini &amp; P.K. Smith (Eds.), </w:t>
      </w:r>
      <w:r>
        <w:rPr>
          <w:rStyle w:val="Emphasis"/>
          <w:sz w:val="20"/>
          <w:szCs w:val="20"/>
        </w:rPr>
        <w:t>The nature of play: Great apes and humans</w:t>
      </w:r>
      <w:r>
        <w:rPr>
          <w:sz w:val="20"/>
          <w:szCs w:val="20"/>
        </w:rPr>
        <w:t xml:space="preserve"> (pp. 89-112). New York, NY: Guilford Press.</w:t>
      </w:r>
    </w:p>
    <w:p w14:paraId="403CC065" w14:textId="77777777" w:rsidR="009F6A0A" w:rsidRDefault="009F6A0A">
      <w:pPr>
        <w:ind w:left="284" w:hanging="284"/>
        <w:jc w:val="both"/>
        <w:rPr>
          <w:sz w:val="20"/>
          <w:szCs w:val="20"/>
          <w:u w:val="single"/>
        </w:rPr>
      </w:pPr>
    </w:p>
    <w:p w14:paraId="75ADB722" w14:textId="77777777" w:rsidR="009F6A0A" w:rsidRDefault="006C5052">
      <w:pPr>
        <w:ind w:left="284" w:hanging="284"/>
        <w:jc w:val="both"/>
        <w:outlineLvl w:val="0"/>
        <w:rPr>
          <w:sz w:val="20"/>
          <w:szCs w:val="20"/>
          <w:u w:val="single"/>
        </w:rPr>
      </w:pPr>
      <w:r>
        <w:rPr>
          <w:sz w:val="20"/>
          <w:szCs w:val="20"/>
          <w:u w:val="single"/>
        </w:rPr>
        <w:t>Chapter in Electronic Book</w:t>
      </w:r>
    </w:p>
    <w:p w14:paraId="24578864" w14:textId="77777777" w:rsidR="009F6A0A" w:rsidRDefault="006C5052">
      <w:pPr>
        <w:ind w:left="284" w:hanging="284"/>
        <w:jc w:val="both"/>
        <w:rPr>
          <w:sz w:val="20"/>
          <w:szCs w:val="20"/>
        </w:rPr>
      </w:pPr>
      <w:r>
        <w:rPr>
          <w:sz w:val="20"/>
          <w:szCs w:val="20"/>
        </w:rPr>
        <w:lastRenderedPageBreak/>
        <w:t xml:space="preserve">Branch, S., Ramsay, S., &amp; Barker, M. (2008). The bullied boss: a conceptual exploration of upwards bullying. In A. Glendon, B. M. Thompson, &amp; B. </w:t>
      </w:r>
      <w:proofErr w:type="spellStart"/>
      <w:r>
        <w:rPr>
          <w:sz w:val="20"/>
          <w:szCs w:val="20"/>
        </w:rPr>
        <w:t>Myors</w:t>
      </w:r>
      <w:proofErr w:type="spellEnd"/>
      <w:r>
        <w:rPr>
          <w:sz w:val="20"/>
          <w:szCs w:val="20"/>
        </w:rPr>
        <w:t xml:space="preserve"> (Eds.), </w:t>
      </w:r>
      <w:r>
        <w:rPr>
          <w:rStyle w:val="Emphasis"/>
          <w:sz w:val="20"/>
          <w:szCs w:val="20"/>
        </w:rPr>
        <w:t xml:space="preserve">Advances in </w:t>
      </w:r>
      <w:proofErr w:type="spellStart"/>
      <w:r>
        <w:rPr>
          <w:rStyle w:val="Emphasis"/>
          <w:sz w:val="20"/>
          <w:szCs w:val="20"/>
        </w:rPr>
        <w:t>organisational</w:t>
      </w:r>
      <w:proofErr w:type="spellEnd"/>
      <w:r>
        <w:rPr>
          <w:rStyle w:val="Emphasis"/>
          <w:sz w:val="20"/>
          <w:szCs w:val="20"/>
        </w:rPr>
        <w:t xml:space="preserve"> psychology</w:t>
      </w:r>
      <w:r>
        <w:rPr>
          <w:sz w:val="20"/>
          <w:szCs w:val="20"/>
        </w:rPr>
        <w:t xml:space="preserve"> (pp. 93-112). Retrieved from </w:t>
      </w:r>
      <w:hyperlink r:id="rId13">
        <w:r>
          <w:rPr>
            <w:rStyle w:val="Hyperlink"/>
            <w:sz w:val="20"/>
            <w:szCs w:val="20"/>
          </w:rPr>
          <w:t>http://www.informit.com.au/humanities.html</w:t>
        </w:r>
      </w:hyperlink>
    </w:p>
    <w:p w14:paraId="4D1833AD" w14:textId="77777777" w:rsidR="009F6A0A" w:rsidRDefault="009F6A0A">
      <w:pPr>
        <w:ind w:left="284" w:hanging="284"/>
        <w:jc w:val="both"/>
        <w:rPr>
          <w:sz w:val="20"/>
          <w:szCs w:val="20"/>
          <w:u w:val="single"/>
        </w:rPr>
      </w:pPr>
    </w:p>
    <w:p w14:paraId="34835B66" w14:textId="77777777" w:rsidR="009F6A0A" w:rsidRDefault="006C5052">
      <w:pPr>
        <w:ind w:left="284" w:hanging="284"/>
        <w:jc w:val="both"/>
        <w:outlineLvl w:val="0"/>
        <w:rPr>
          <w:sz w:val="20"/>
          <w:szCs w:val="20"/>
          <w:u w:val="single"/>
        </w:rPr>
      </w:pPr>
      <w:r>
        <w:rPr>
          <w:sz w:val="20"/>
          <w:szCs w:val="20"/>
          <w:u w:val="single"/>
        </w:rPr>
        <w:t>Technical Report</w:t>
      </w:r>
    </w:p>
    <w:p w14:paraId="2E5632F2" w14:textId="77777777" w:rsidR="009F6A0A" w:rsidRDefault="006C5052">
      <w:pPr>
        <w:ind w:left="284" w:hanging="284"/>
        <w:jc w:val="both"/>
        <w:rPr>
          <w:sz w:val="20"/>
        </w:rPr>
      </w:pPr>
      <w:r>
        <w:rPr>
          <w:sz w:val="20"/>
        </w:rPr>
        <w:t xml:space="preserve">Australian Government Department of Families, Housing, Community </w:t>
      </w:r>
      <w:proofErr w:type="gramStart"/>
      <w:r>
        <w:rPr>
          <w:sz w:val="20"/>
        </w:rPr>
        <w:t>Services</w:t>
      </w:r>
      <w:proofErr w:type="gramEnd"/>
      <w:r>
        <w:rPr>
          <w:sz w:val="20"/>
        </w:rPr>
        <w:t xml:space="preserve"> and Indigenous Affairs. (2008). </w:t>
      </w:r>
      <w:r>
        <w:rPr>
          <w:rStyle w:val="Emphasis"/>
          <w:sz w:val="20"/>
        </w:rPr>
        <w:t>The road home: a national approach to reducing homelessness</w:t>
      </w:r>
      <w:r>
        <w:rPr>
          <w:sz w:val="20"/>
        </w:rPr>
        <w:t xml:space="preserve">. Retrieved from </w:t>
      </w:r>
      <w:hyperlink r:id="rId14">
        <w:r>
          <w:rPr>
            <w:rStyle w:val="Hyperlink"/>
            <w:sz w:val="20"/>
          </w:rPr>
          <w:t>http://www.fahcsia.gov.au/sa/housing/progserv/homelessness/whitepaper/Documents/default.htm</w:t>
        </w:r>
      </w:hyperlink>
    </w:p>
    <w:p w14:paraId="3BED2E0E" w14:textId="77777777" w:rsidR="009F6A0A" w:rsidRDefault="009F6A0A">
      <w:pPr>
        <w:jc w:val="both"/>
        <w:rPr>
          <w:sz w:val="16"/>
          <w:szCs w:val="20"/>
        </w:rPr>
      </w:pPr>
    </w:p>
    <w:p w14:paraId="150C9526" w14:textId="77777777" w:rsidR="009F6A0A" w:rsidRDefault="009F6A0A">
      <w:pPr>
        <w:ind w:left="284" w:hanging="284"/>
        <w:jc w:val="both"/>
        <w:rPr>
          <w:b/>
          <w:sz w:val="20"/>
          <w:szCs w:val="20"/>
          <w:lang w:val="id-ID"/>
        </w:rPr>
      </w:pPr>
    </w:p>
    <w:p w14:paraId="1EC27FEA" w14:textId="77777777" w:rsidR="009F6A0A" w:rsidRDefault="006C5052">
      <w:pPr>
        <w:ind w:left="284" w:hanging="284"/>
        <w:jc w:val="both"/>
        <w:outlineLvl w:val="0"/>
        <w:rPr>
          <w:b/>
          <w:sz w:val="20"/>
          <w:szCs w:val="20"/>
        </w:rPr>
      </w:pPr>
      <w:r>
        <w:rPr>
          <w:b/>
          <w:sz w:val="20"/>
          <w:szCs w:val="20"/>
        </w:rPr>
        <w:t xml:space="preserve">Authors’ Bibliography </w:t>
      </w:r>
    </w:p>
    <w:p w14:paraId="26B1F4D3" w14:textId="77777777" w:rsidR="009F6A0A" w:rsidRDefault="009F6A0A">
      <w:pPr>
        <w:ind w:left="284" w:hanging="284"/>
        <w:jc w:val="both"/>
        <w:rPr>
          <w:b/>
          <w:sz w:val="20"/>
          <w:szCs w:val="20"/>
        </w:rPr>
      </w:pPr>
    </w:p>
    <w:p w14:paraId="5DE379C5" w14:textId="5D1BEBB4" w:rsidR="009F6A0A" w:rsidRPr="00F07499" w:rsidRDefault="006C5052" w:rsidP="00F07499">
      <w:pPr>
        <w:pStyle w:val="FigureCaption"/>
        <w:rPr>
          <w:sz w:val="20"/>
          <w:szCs w:val="20"/>
        </w:rPr>
      </w:pPr>
      <w:r>
        <w:rPr>
          <w:sz w:val="20"/>
          <w:szCs w:val="20"/>
        </w:rPr>
        <w:t xml:space="preserve">Please describe all contributing authors’ bibliography. The first paragraph may contain a place and/or date of birth (list place, then date). Next, the author’s educational background is listed. The degrees should be listed with type of degree in what field, which institution, </w:t>
      </w:r>
      <w:proofErr w:type="gramStart"/>
      <w:r>
        <w:rPr>
          <w:sz w:val="20"/>
          <w:szCs w:val="20"/>
        </w:rPr>
        <w:t>city</w:t>
      </w:r>
      <w:proofErr w:type="gramEnd"/>
      <w:r>
        <w:rPr>
          <w:sz w:val="20"/>
          <w:szCs w:val="20"/>
        </w:rPr>
        <w:t xml:space="preserve"> and country. The author’s major research of study should be lower-</w:t>
      </w:r>
      <w:proofErr w:type="spellStart"/>
      <w:r>
        <w:rPr>
          <w:sz w:val="20"/>
          <w:szCs w:val="20"/>
        </w:rPr>
        <w:t>cased.</w:t>
      </w:r>
      <w:r>
        <w:rPr>
          <w:b/>
          <w:bCs/>
          <w:sz w:val="20"/>
          <w:szCs w:val="20"/>
        </w:rPr>
        <w:t>IMPORTANT</w:t>
      </w:r>
      <w:proofErr w:type="spellEnd"/>
      <w:r>
        <w:rPr>
          <w:b/>
          <w:bCs/>
          <w:sz w:val="20"/>
          <w:szCs w:val="20"/>
        </w:rPr>
        <w:t xml:space="preserve"> NOTES:</w:t>
      </w:r>
    </w:p>
    <w:p w14:paraId="79FDF207" w14:textId="3DB86258" w:rsidR="006C5052" w:rsidRPr="00F07499" w:rsidRDefault="006C5052">
      <w:pPr>
        <w:numPr>
          <w:ilvl w:val="0"/>
          <w:numId w:val="1"/>
        </w:numPr>
        <w:tabs>
          <w:tab w:val="clear" w:pos="720"/>
          <w:tab w:val="left" w:pos="426"/>
        </w:tabs>
        <w:spacing w:after="120" w:line="288" w:lineRule="atLeast"/>
        <w:jc w:val="both"/>
        <w:rPr>
          <w:sz w:val="20"/>
          <w:szCs w:val="20"/>
          <w:lang w:val="en-GB"/>
        </w:rPr>
      </w:pPr>
      <w:r w:rsidRPr="00F07499">
        <w:rPr>
          <w:sz w:val="20"/>
          <w:szCs w:val="20"/>
          <w:lang w:val="en-GB"/>
        </w:rPr>
        <w:t>Please name your document as NAME_ARTICLE TITLE</w:t>
      </w:r>
    </w:p>
    <w:p w14:paraId="02E58718" w14:textId="0FDF088C" w:rsidR="006C5052" w:rsidRPr="00F07499" w:rsidRDefault="006C5052" w:rsidP="006C5052">
      <w:pPr>
        <w:tabs>
          <w:tab w:val="left" w:pos="426"/>
        </w:tabs>
        <w:spacing w:after="120" w:line="288" w:lineRule="atLeast"/>
        <w:ind w:left="720"/>
        <w:jc w:val="both"/>
        <w:rPr>
          <w:sz w:val="20"/>
          <w:szCs w:val="20"/>
          <w:lang w:val="en-GB"/>
        </w:rPr>
      </w:pPr>
      <w:r w:rsidRPr="00F07499">
        <w:rPr>
          <w:sz w:val="20"/>
          <w:szCs w:val="20"/>
          <w:lang w:val="en-GB"/>
        </w:rPr>
        <w:t>e.g. SETIADJI_COMPARATIVE STUDY</w:t>
      </w:r>
    </w:p>
    <w:p w14:paraId="7AC3651C" w14:textId="233D193D" w:rsidR="009F6A0A" w:rsidRDefault="006C5052">
      <w:pPr>
        <w:numPr>
          <w:ilvl w:val="0"/>
          <w:numId w:val="1"/>
        </w:numPr>
        <w:tabs>
          <w:tab w:val="clear" w:pos="720"/>
          <w:tab w:val="left" w:pos="426"/>
        </w:tabs>
        <w:spacing w:after="120" w:line="288" w:lineRule="atLeast"/>
        <w:jc w:val="both"/>
        <w:rPr>
          <w:sz w:val="20"/>
          <w:szCs w:val="20"/>
          <w:lang w:val="en-GB"/>
        </w:rPr>
      </w:pPr>
      <w:r>
        <w:rPr>
          <w:sz w:val="20"/>
          <w:szCs w:val="20"/>
          <w:lang w:val="en-GB"/>
        </w:rPr>
        <w:t xml:space="preserve">Paper must be </w:t>
      </w:r>
      <w:r>
        <w:rPr>
          <w:b/>
          <w:sz w:val="20"/>
          <w:szCs w:val="20"/>
          <w:lang w:val="en-GB"/>
        </w:rPr>
        <w:t>in their final layout</w:t>
      </w:r>
      <w:r>
        <w:rPr>
          <w:sz w:val="20"/>
          <w:szCs w:val="20"/>
          <w:lang w:val="id-ID"/>
        </w:rPr>
        <w:t>.</w:t>
      </w:r>
    </w:p>
    <w:p w14:paraId="350AEE9D" w14:textId="77777777" w:rsidR="009F6A0A" w:rsidRDefault="006C5052">
      <w:pPr>
        <w:numPr>
          <w:ilvl w:val="0"/>
          <w:numId w:val="1"/>
        </w:numPr>
        <w:tabs>
          <w:tab w:val="clear" w:pos="720"/>
          <w:tab w:val="left" w:pos="426"/>
        </w:tabs>
        <w:spacing w:after="120" w:line="288" w:lineRule="atLeast"/>
        <w:jc w:val="both"/>
        <w:rPr>
          <w:sz w:val="20"/>
          <w:szCs w:val="20"/>
          <w:lang w:val="en-GB"/>
        </w:rPr>
      </w:pPr>
      <w:r>
        <w:rPr>
          <w:sz w:val="20"/>
          <w:szCs w:val="20"/>
          <w:lang w:val="en-GB"/>
        </w:rPr>
        <w:t xml:space="preserve">Follow exactly the </w:t>
      </w:r>
      <w:r>
        <w:rPr>
          <w:b/>
          <w:sz w:val="20"/>
          <w:szCs w:val="20"/>
          <w:lang w:val="en-GB"/>
        </w:rPr>
        <w:t>settings</w:t>
      </w:r>
      <w:r>
        <w:rPr>
          <w:sz w:val="20"/>
          <w:szCs w:val="20"/>
          <w:lang w:val="en-GB"/>
        </w:rPr>
        <w:t xml:space="preserve"> for font size, line spacing and page margins.</w:t>
      </w:r>
    </w:p>
    <w:p w14:paraId="7F70D838" w14:textId="77777777" w:rsidR="009F6A0A" w:rsidRDefault="006C5052">
      <w:pPr>
        <w:numPr>
          <w:ilvl w:val="0"/>
          <w:numId w:val="1"/>
        </w:numPr>
        <w:tabs>
          <w:tab w:val="clear" w:pos="720"/>
          <w:tab w:val="left" w:pos="426"/>
        </w:tabs>
        <w:spacing w:after="120" w:line="288" w:lineRule="atLeast"/>
        <w:jc w:val="both"/>
        <w:rPr>
          <w:sz w:val="20"/>
          <w:szCs w:val="20"/>
          <w:lang w:val="en-GB"/>
        </w:rPr>
      </w:pPr>
      <w:r>
        <w:rPr>
          <w:sz w:val="20"/>
          <w:szCs w:val="20"/>
          <w:lang w:val="en-GB"/>
        </w:rPr>
        <w:t xml:space="preserve">Note, there is </w:t>
      </w:r>
      <w:r>
        <w:rPr>
          <w:b/>
          <w:sz w:val="20"/>
          <w:szCs w:val="20"/>
          <w:lang w:val="en-GB"/>
        </w:rPr>
        <w:t>no</w:t>
      </w:r>
      <w:r>
        <w:rPr>
          <w:sz w:val="20"/>
          <w:szCs w:val="20"/>
          <w:lang w:val="en-GB"/>
        </w:rPr>
        <w:t xml:space="preserve"> section numbering</w:t>
      </w:r>
      <w:r>
        <w:rPr>
          <w:sz w:val="20"/>
          <w:szCs w:val="20"/>
          <w:lang w:val="id-ID"/>
        </w:rPr>
        <w:t>.</w:t>
      </w:r>
    </w:p>
    <w:p w14:paraId="2723DEB9" w14:textId="77777777" w:rsidR="009F6A0A" w:rsidRDefault="006C5052">
      <w:pPr>
        <w:numPr>
          <w:ilvl w:val="0"/>
          <w:numId w:val="1"/>
        </w:numPr>
        <w:tabs>
          <w:tab w:val="clear" w:pos="720"/>
          <w:tab w:val="left" w:pos="426"/>
        </w:tabs>
        <w:spacing w:after="120" w:line="288" w:lineRule="atLeast"/>
        <w:jc w:val="both"/>
        <w:rPr>
          <w:sz w:val="20"/>
          <w:szCs w:val="20"/>
          <w:lang w:val="en-GB"/>
        </w:rPr>
      </w:pPr>
      <w:r>
        <w:rPr>
          <w:sz w:val="20"/>
          <w:szCs w:val="20"/>
          <w:lang w:val="en-GB"/>
        </w:rPr>
        <w:t>Figures must be included in the text at the correct positions (</w:t>
      </w:r>
      <w:r>
        <w:rPr>
          <w:b/>
          <w:sz w:val="20"/>
          <w:szCs w:val="20"/>
          <w:lang w:val="en-GB"/>
        </w:rPr>
        <w:t>do not</w:t>
      </w:r>
      <w:r>
        <w:rPr>
          <w:sz w:val="20"/>
          <w:szCs w:val="20"/>
          <w:lang w:val="en-GB"/>
        </w:rPr>
        <w:t xml:space="preserve"> put them at the end).</w:t>
      </w:r>
    </w:p>
    <w:p w14:paraId="262414C8" w14:textId="77777777" w:rsidR="009F6A0A" w:rsidRDefault="006C5052">
      <w:pPr>
        <w:numPr>
          <w:ilvl w:val="0"/>
          <w:numId w:val="1"/>
        </w:numPr>
        <w:tabs>
          <w:tab w:val="clear" w:pos="720"/>
          <w:tab w:val="left" w:pos="426"/>
        </w:tabs>
        <w:spacing w:after="120" w:line="288" w:lineRule="atLeast"/>
        <w:jc w:val="both"/>
        <w:rPr>
          <w:sz w:val="20"/>
          <w:szCs w:val="20"/>
          <w:lang w:val="en-GB"/>
        </w:rPr>
      </w:pPr>
      <w:proofErr w:type="gramStart"/>
      <w:r>
        <w:rPr>
          <w:sz w:val="20"/>
          <w:szCs w:val="20"/>
          <w:lang w:val="en-GB"/>
        </w:rPr>
        <w:t>Follow carefully</w:t>
      </w:r>
      <w:proofErr w:type="gramEnd"/>
      <w:r>
        <w:rPr>
          <w:sz w:val="20"/>
          <w:szCs w:val="20"/>
          <w:lang w:val="en-GB"/>
        </w:rPr>
        <w:t xml:space="preserve"> the </w:t>
      </w:r>
      <w:r>
        <w:rPr>
          <w:b/>
          <w:sz w:val="20"/>
          <w:szCs w:val="20"/>
          <w:lang w:val="en-GB"/>
        </w:rPr>
        <w:t>style</w:t>
      </w:r>
      <w:r>
        <w:rPr>
          <w:sz w:val="20"/>
          <w:szCs w:val="20"/>
          <w:lang w:val="en-GB"/>
        </w:rPr>
        <w:t xml:space="preserve"> for the </w:t>
      </w:r>
      <w:r>
        <w:rPr>
          <w:b/>
          <w:sz w:val="20"/>
          <w:szCs w:val="20"/>
          <w:lang w:val="en-GB"/>
        </w:rPr>
        <w:t>references section</w:t>
      </w:r>
      <w:r>
        <w:rPr>
          <w:sz w:val="20"/>
          <w:szCs w:val="20"/>
          <w:lang w:val="id-ID"/>
        </w:rPr>
        <w:t>.</w:t>
      </w:r>
    </w:p>
    <w:p w14:paraId="513E11A0" w14:textId="77777777" w:rsidR="009F6A0A" w:rsidRDefault="006C5052">
      <w:pPr>
        <w:numPr>
          <w:ilvl w:val="0"/>
          <w:numId w:val="1"/>
        </w:numPr>
        <w:tabs>
          <w:tab w:val="clear" w:pos="720"/>
          <w:tab w:val="left" w:pos="426"/>
        </w:tabs>
        <w:spacing w:after="120" w:line="288" w:lineRule="atLeast"/>
        <w:jc w:val="both"/>
        <w:rPr>
          <w:sz w:val="20"/>
          <w:szCs w:val="20"/>
          <w:lang w:val="en-GB"/>
        </w:rPr>
      </w:pPr>
      <w:r>
        <w:rPr>
          <w:sz w:val="20"/>
          <w:szCs w:val="20"/>
          <w:lang w:val="en-GB"/>
        </w:rPr>
        <w:t xml:space="preserve">Check the </w:t>
      </w:r>
      <w:r>
        <w:rPr>
          <w:b/>
          <w:sz w:val="20"/>
          <w:szCs w:val="20"/>
          <w:lang w:val="en-GB"/>
        </w:rPr>
        <w:t>quality</w:t>
      </w:r>
      <w:r>
        <w:rPr>
          <w:sz w:val="20"/>
          <w:szCs w:val="20"/>
          <w:lang w:val="en-GB"/>
        </w:rPr>
        <w:t xml:space="preserve"> of your </w:t>
      </w:r>
      <w:r>
        <w:rPr>
          <w:b/>
          <w:sz w:val="20"/>
          <w:szCs w:val="20"/>
          <w:lang w:val="en-GB"/>
        </w:rPr>
        <w:t>figures.</w:t>
      </w:r>
    </w:p>
    <w:p w14:paraId="55370037" w14:textId="77777777" w:rsidR="009F6A0A" w:rsidRDefault="006C5052">
      <w:pPr>
        <w:numPr>
          <w:ilvl w:val="0"/>
          <w:numId w:val="1"/>
        </w:numPr>
        <w:tabs>
          <w:tab w:val="clear" w:pos="720"/>
          <w:tab w:val="left" w:pos="426"/>
        </w:tabs>
        <w:spacing w:after="120" w:line="288" w:lineRule="atLeast"/>
        <w:jc w:val="both"/>
        <w:rPr>
          <w:sz w:val="20"/>
          <w:szCs w:val="20"/>
          <w:lang w:val="en-GB"/>
        </w:rPr>
      </w:pPr>
      <w:r>
        <w:rPr>
          <w:sz w:val="20"/>
          <w:szCs w:val="20"/>
          <w:lang w:val="en-GB"/>
        </w:rPr>
        <w:t xml:space="preserve">Ensure that the </w:t>
      </w:r>
      <w:r>
        <w:rPr>
          <w:b/>
          <w:sz w:val="20"/>
          <w:szCs w:val="20"/>
          <w:lang w:val="en-GB"/>
        </w:rPr>
        <w:t>English Grammar is correct</w:t>
      </w:r>
      <w:r>
        <w:rPr>
          <w:sz w:val="20"/>
          <w:szCs w:val="20"/>
          <w:lang w:val="en-GB"/>
        </w:rPr>
        <w:t>.</w:t>
      </w:r>
    </w:p>
    <w:p w14:paraId="3A1016B2" w14:textId="77777777" w:rsidR="009F6A0A" w:rsidRDefault="006C5052">
      <w:pPr>
        <w:numPr>
          <w:ilvl w:val="0"/>
          <w:numId w:val="1"/>
        </w:numPr>
        <w:tabs>
          <w:tab w:val="clear" w:pos="720"/>
          <w:tab w:val="left" w:pos="426"/>
        </w:tabs>
        <w:spacing w:after="120" w:line="288" w:lineRule="atLeast"/>
        <w:jc w:val="both"/>
        <w:rPr>
          <w:sz w:val="20"/>
          <w:szCs w:val="20"/>
          <w:lang w:val="en-GB"/>
        </w:rPr>
      </w:pPr>
      <w:r>
        <w:rPr>
          <w:sz w:val="20"/>
          <w:szCs w:val="20"/>
          <w:lang w:val="en-GB"/>
        </w:rPr>
        <w:t xml:space="preserve">Submit your paper in </w:t>
      </w:r>
      <w:proofErr w:type="spellStart"/>
      <w:proofErr w:type="gramStart"/>
      <w:r>
        <w:rPr>
          <w:i/>
          <w:sz w:val="20"/>
          <w:szCs w:val="20"/>
          <w:lang w:val="en-GB"/>
        </w:rPr>
        <w:t>MS.Word</w:t>
      </w:r>
      <w:proofErr w:type="spellEnd"/>
      <w:proofErr w:type="gramEnd"/>
      <w:r>
        <w:rPr>
          <w:sz w:val="20"/>
          <w:szCs w:val="20"/>
          <w:lang w:val="en-GB"/>
        </w:rPr>
        <w:t xml:space="preserve"> (.doc or .docx) format (no more than 2 MB) and save your document with the </w:t>
      </w:r>
      <w:r>
        <w:rPr>
          <w:b/>
          <w:sz w:val="20"/>
          <w:szCs w:val="20"/>
          <w:u w:val="single"/>
          <w:lang w:val="en-GB"/>
        </w:rPr>
        <w:t>GIVEN</w:t>
      </w:r>
      <w:r>
        <w:rPr>
          <w:sz w:val="20"/>
          <w:szCs w:val="20"/>
          <w:lang w:val="en-GB"/>
        </w:rPr>
        <w:t xml:space="preserve"> reference assigned specially for every contributed papers/posters.</w:t>
      </w:r>
    </w:p>
    <w:p w14:paraId="164386E7" w14:textId="77777777" w:rsidR="009F6A0A" w:rsidRDefault="009F6A0A">
      <w:pPr>
        <w:widowControl w:val="0"/>
        <w:jc w:val="center"/>
        <w:rPr>
          <w:b/>
          <w:color w:val="000000"/>
          <w:sz w:val="22"/>
          <w:szCs w:val="22"/>
          <w:u w:val="single"/>
        </w:rPr>
      </w:pPr>
    </w:p>
    <w:p w14:paraId="379B1666" w14:textId="77777777" w:rsidR="009F6A0A" w:rsidRDefault="009F6A0A">
      <w:pPr>
        <w:tabs>
          <w:tab w:val="left" w:pos="426"/>
        </w:tabs>
        <w:spacing w:after="120" w:line="288" w:lineRule="atLeast"/>
        <w:ind w:left="720"/>
        <w:jc w:val="both"/>
        <w:rPr>
          <w:sz w:val="20"/>
          <w:szCs w:val="20"/>
          <w:lang w:val="en-GB"/>
        </w:rPr>
      </w:pPr>
    </w:p>
    <w:p w14:paraId="53B70FA9" w14:textId="77777777" w:rsidR="009F6A0A" w:rsidRDefault="009F6A0A"/>
    <w:sectPr w:rsidR="009F6A0A">
      <w:headerReference w:type="even" r:id="rId15"/>
      <w:headerReference w:type="default" r:id="rId16"/>
      <w:footerReference w:type="even" r:id="rId17"/>
      <w:headerReference w:type="first" r:id="rId18"/>
      <w:pgSz w:w="11906" w:h="16838"/>
      <w:pgMar w:top="1418" w:right="1418" w:bottom="1134" w:left="1701" w:header="216" w:footer="21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C316" w14:textId="77777777" w:rsidR="001D71D8" w:rsidRDefault="001D71D8">
      <w:r>
        <w:separator/>
      </w:r>
    </w:p>
  </w:endnote>
  <w:endnote w:type="continuationSeparator" w:id="0">
    <w:p w14:paraId="7671F111" w14:textId="77777777" w:rsidR="001D71D8" w:rsidRDefault="001D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25DD" w14:textId="77777777" w:rsidR="009F6A0A" w:rsidRDefault="006C5052">
    <w:pPr>
      <w:pStyle w:val="Footer"/>
      <w:pBdr>
        <w:top w:val="single" w:sz="4" w:space="1" w:color="D9D9D9"/>
      </w:pBdr>
      <w:tabs>
        <w:tab w:val="clear" w:pos="4320"/>
        <w:tab w:val="center" w:pos="7020"/>
      </w:tabs>
      <w:rPr>
        <w:sz w:val="18"/>
        <w:szCs w:val="18"/>
      </w:rPr>
    </w:pPr>
    <w:r>
      <w:rPr>
        <w:noProof/>
      </w:rPr>
      <mc:AlternateContent>
        <mc:Choice Requires="wps">
          <w:drawing>
            <wp:anchor distT="0" distB="0" distL="0" distR="0" simplePos="0" relativeHeight="251659264" behindDoc="1" locked="0" layoutInCell="1" allowOverlap="1" wp14:anchorId="46988315" wp14:editId="63E98755">
              <wp:simplePos x="0" y="0"/>
              <wp:positionH relativeFrom="column">
                <wp:posOffset>0</wp:posOffset>
              </wp:positionH>
              <wp:positionV relativeFrom="paragraph">
                <wp:posOffset>635</wp:posOffset>
              </wp:positionV>
              <wp:extent cx="3978275" cy="207010"/>
              <wp:effectExtent l="0" t="0" r="0" b="0"/>
              <wp:wrapNone/>
              <wp:docPr id="5" name=" 4"/>
              <wp:cNvGraphicFramePr/>
              <a:graphic xmlns:a="http://schemas.openxmlformats.org/drawingml/2006/main">
                <a:graphicData uri="http://schemas.microsoft.com/office/word/2010/wordprocessingShape">
                  <wps:wsp>
                    <wps:cNvSpPr/>
                    <wps:spPr>
                      <a:xfrm>
                        <a:off x="0" y="0"/>
                        <a:ext cx="3978360" cy="207000"/>
                      </a:xfrm>
                      <a:prstGeom prst="rect">
                        <a:avLst/>
                      </a:prstGeom>
                      <a:noFill/>
                      <a:ln w="0">
                        <a:noFill/>
                      </a:ln>
                    </wps:spPr>
                    <wps:style>
                      <a:lnRef idx="0">
                        <a:scrgbClr r="0" g="0" b="0"/>
                      </a:lnRef>
                      <a:fillRef idx="0">
                        <a:scrgbClr r="0" g="0" b="0"/>
                      </a:fillRef>
                      <a:effectRef idx="0">
                        <a:scrgbClr r="0" g="0" b="0"/>
                      </a:effectRef>
                      <a:fontRef idx="minor"/>
                    </wps:style>
                    <wps:txbx>
                      <w:txbxContent>
                        <w:p w14:paraId="51FBA2FC" w14:textId="77777777" w:rsidR="009F6A0A" w:rsidRDefault="006C5052">
                          <w:pPr>
                            <w:pStyle w:val="FrameContents"/>
                            <w:jc w:val="right"/>
                            <w:rPr>
                              <w:sz w:val="15"/>
                              <w:szCs w:val="15"/>
                            </w:rPr>
                          </w:pPr>
                          <w:r>
                            <w:rPr>
                              <w:rFonts w:ascii="Georgia" w:hAnsi="Georgia"/>
                              <w:i/>
                              <w:sz w:val="15"/>
                              <w:szCs w:val="15"/>
                            </w:rPr>
                            <w:t>The Indonesian Polymer Association (HPI) &amp; the Asian Polymer Association (APA)</w:t>
                          </w:r>
                        </w:p>
                      </w:txbxContent>
                    </wps:txbx>
                    <wps:bodyPr anchor="t" upright="1">
                      <a:spAutoFit/>
                    </wps:bodyPr>
                  </wps:wsp>
                </a:graphicData>
              </a:graphic>
              <wp14:sizeRelV relativeFrom="margin">
                <wp14:pctHeight>20000</wp14:pctHeight>
              </wp14:sizeRelV>
            </wp:anchor>
          </w:drawing>
        </mc:Choice>
        <mc:Fallback>
          <w:pict>
            <v:rect w14:anchorId="46988315" id=" 4" o:spid="_x0000_s1026" style="position:absolute;margin-left:0;margin-top:.05pt;width:313.25pt;height:16.3pt;z-index:-251657216;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c8xgEAAOQDAAAOAAAAZHJzL2Uyb0RvYy54bWysU8tu2zAQvBfoPxC815IdIEkFy0HQIL0U&#10;bdC0H0BTpESA5BJL2pL/vktKsdP2lKIXio+d2Z3Z1fZucpYdFUYDvuXrVc2Z8hI64/uW//zx+OGW&#10;s5iE74QFr1p+UpHf7d6/246hURsYwHYKGZH42Iyh5UNKoamqKAflRFxBUJ4eNaATiY7YVx2Kkdid&#10;rTZ1fV2NgF1AkCpGun2YH/mu8GutZPqmdVSJ2ZZTbamsWNZ9XqvdVjQ9ijAYuZQh/qEKJ4ynpGeq&#10;B5EEO6D5i8oZiRBBp5UEV4HWRqqigdSs6z/UPA8iqKKFzInhbFP8f7Ty6/E5PCHZMIbYRNpmFZNG&#10;l79UH5uKWaezWWpKTNLl1ceb26tr8lTS26a+qeviZnVBB4zpswLH8qblSM0oHonjl5goI4W+hORk&#10;Hh6NtaUh1rMxJ/ztmsKtJ9Sl0LJLJ6tynPXflWamK/Xmiyix33+yyOZ20zxSsS9NL2QEyIGa0r4R&#10;u0AyWpUpeyP+DCr5wacz3hkPmMdy1jmry0LTtJ+WNu2hOz0hE14OQOISZ4eAph/I5HXxLIb7QyI7&#10;i8sZPCMWUhqlYv4y9nlWX59L1OXn3P0CAAD//wMAUEsDBBQABgAIAAAAIQAuE2Cl3AAAAAQBAAAP&#10;AAAAZHJzL2Rvd25yZXYueG1sTI/NbsIwEITvlXgHayv1VpwGEVAaB1FQfy6glvYBlngbB+J1FBtI&#10;377m1B53ZjTzbbEYbCvO1PvGsYKHcQKCuHK64VrB1+fz/RyED8gaW8ek4Ic8LMrRTYG5dhf+oPMu&#10;1CKWsM9RgQmhy6X0lSGLfuw64uh9u95iiGdfS93jJZbbVqZJkkmLDccFgx2tDFXH3ckq6IxJNi/H&#10;1Txdb9/fXidPh6lbH5S6ux2WjyACDeEvDFf8iA5lZNq7E2svWgXxkXBVRfSyNJuC2CuYpDOQZSH/&#10;w5e/AAAA//8DAFBLAQItABQABgAIAAAAIQC2gziS/gAAAOEBAAATAAAAAAAAAAAAAAAAAAAAAABb&#10;Q29udGVudF9UeXBlc10ueG1sUEsBAi0AFAAGAAgAAAAhADj9If/WAAAAlAEAAAsAAAAAAAAAAAAA&#10;AAAALwEAAF9yZWxzLy5yZWxzUEsBAi0AFAAGAAgAAAAhADvOtzzGAQAA5AMAAA4AAAAAAAAAAAAA&#10;AAAALgIAAGRycy9lMm9Eb2MueG1sUEsBAi0AFAAGAAgAAAAhAC4TYKXcAAAABAEAAA8AAAAAAAAA&#10;AAAAAAAAIAQAAGRycy9kb3ducmV2LnhtbFBLBQYAAAAABAAEAPMAAAApBQAAAAA=&#10;" filled="f" stroked="f" strokeweight="0">
              <v:textbox style="mso-fit-shape-to-text:t">
                <w:txbxContent>
                  <w:p w14:paraId="51FBA2FC" w14:textId="77777777" w:rsidR="009F6A0A" w:rsidRDefault="006C5052">
                    <w:pPr>
                      <w:pStyle w:val="FrameContents"/>
                      <w:jc w:val="right"/>
                      <w:rPr>
                        <w:sz w:val="15"/>
                        <w:szCs w:val="15"/>
                      </w:rPr>
                    </w:pPr>
                    <w:r>
                      <w:rPr>
                        <w:rFonts w:ascii="Georgia" w:hAnsi="Georgia"/>
                        <w:i/>
                        <w:sz w:val="15"/>
                        <w:szCs w:val="15"/>
                      </w:rPr>
                      <w:t>The Indonesian Polymer Association (HPI) &amp; the Asian Polymer Association (APA)</w:t>
                    </w:r>
                  </w:p>
                </w:txbxContent>
              </v:textbox>
            </v:rect>
          </w:pict>
        </mc:Fallback>
      </mc:AlternateContent>
    </w:r>
    <w:r>
      <w:rPr>
        <w:sz w:val="18"/>
        <w:szCs w:val="18"/>
      </w:rPr>
      <w:fldChar w:fldCharType="begin"/>
    </w:r>
    <w:r>
      <w:rPr>
        <w:sz w:val="18"/>
        <w:szCs w:val="18"/>
      </w:rPr>
      <w:instrText xml:space="preserve"> PAGE </w:instrText>
    </w:r>
    <w:r>
      <w:rPr>
        <w:sz w:val="18"/>
        <w:szCs w:val="18"/>
      </w:rPr>
      <w:fldChar w:fldCharType="separate"/>
    </w:r>
    <w:r>
      <w:rPr>
        <w:sz w:val="18"/>
        <w:szCs w:val="18"/>
      </w:rPr>
      <w:t>0</w:t>
    </w:r>
    <w:r>
      <w:rPr>
        <w:sz w:val="18"/>
        <w:szCs w:val="18"/>
      </w:rPr>
      <w:fldChar w:fldCharType="end"/>
    </w:r>
    <w:r>
      <w:rPr>
        <w:b/>
        <w:sz w:val="18"/>
        <w:szCs w:val="18"/>
      </w:rPr>
      <w:t xml:space="preserve"> | </w:t>
    </w:r>
    <w:r>
      <w:rPr>
        <w:spacing w:val="60"/>
        <w:sz w:val="18"/>
        <w:szCs w:val="18"/>
      </w:rPr>
      <w:t>Page</w:t>
    </w:r>
    <w:r>
      <w:rPr>
        <w:spacing w:val="6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8148" w14:textId="77777777" w:rsidR="001D71D8" w:rsidRDefault="001D71D8">
      <w:r>
        <w:separator/>
      </w:r>
    </w:p>
  </w:footnote>
  <w:footnote w:type="continuationSeparator" w:id="0">
    <w:p w14:paraId="29C9D605" w14:textId="77777777" w:rsidR="001D71D8" w:rsidRDefault="001D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3389" w14:textId="77777777" w:rsidR="009F6A0A" w:rsidRDefault="006C5052">
    <w:pPr>
      <w:pStyle w:val="Header"/>
      <w:rPr>
        <w:rFonts w:ascii="Georgia" w:hAnsi="Georgia"/>
        <w:b/>
        <w:sz w:val="16"/>
        <w:szCs w:val="16"/>
      </w:rPr>
    </w:pPr>
    <w:r>
      <w:rPr>
        <w:rFonts w:ascii="Georgia" w:hAnsi="Georgia"/>
        <w:b/>
        <w:sz w:val="16"/>
        <w:szCs w:val="16"/>
      </w:rPr>
      <w:t>Innovation in Polymer Science and Technology 2011 (IPST2011)</w:t>
    </w:r>
  </w:p>
  <w:p w14:paraId="333BC997" w14:textId="77777777" w:rsidR="009F6A0A" w:rsidRDefault="006C5052">
    <w:pPr>
      <w:pStyle w:val="Header"/>
      <w:rPr>
        <w:rFonts w:ascii="Georgia" w:hAnsi="Georgia"/>
        <w:sz w:val="16"/>
        <w:szCs w:val="16"/>
      </w:rPr>
    </w:pPr>
    <w:r>
      <w:rPr>
        <w:rFonts w:ascii="Georgia" w:hAnsi="Georgia"/>
        <w:sz w:val="16"/>
        <w:szCs w:val="16"/>
      </w:rPr>
      <w:t>Conference, Workshop &amp; Exhibition</w:t>
    </w:r>
  </w:p>
  <w:p w14:paraId="17B16FE3" w14:textId="77777777" w:rsidR="009F6A0A" w:rsidRDefault="006C5052">
    <w:pPr>
      <w:pStyle w:val="Header"/>
      <w:rPr>
        <w:rFonts w:ascii="Georgia" w:hAnsi="Georgia"/>
        <w:sz w:val="13"/>
        <w:szCs w:val="13"/>
      </w:rPr>
    </w:pPr>
    <w:r>
      <w:rPr>
        <w:noProof/>
      </w:rPr>
      <mc:AlternateContent>
        <mc:Choice Requires="wps">
          <w:drawing>
            <wp:anchor distT="0" distB="0" distL="0" distR="0" simplePos="0" relativeHeight="251658240" behindDoc="1" locked="0" layoutInCell="1" allowOverlap="1" wp14:anchorId="76B0EE2A" wp14:editId="7CADAC2D">
              <wp:simplePos x="0" y="0"/>
              <wp:positionH relativeFrom="column">
                <wp:posOffset>0</wp:posOffset>
              </wp:positionH>
              <wp:positionV relativeFrom="paragraph">
                <wp:posOffset>635</wp:posOffset>
              </wp:positionV>
              <wp:extent cx="4529455" cy="0"/>
              <wp:effectExtent l="5080" t="5080" r="5080" b="5080"/>
              <wp:wrapNone/>
              <wp:docPr id="2" name=" 2"/>
              <wp:cNvGraphicFramePr/>
              <a:graphic xmlns:a="http://schemas.openxmlformats.org/drawingml/2006/main">
                <a:graphicData uri="http://schemas.microsoft.com/office/word/2010/wordprocessingShape">
                  <wps:wsp>
                    <wps:cNvCnPr/>
                    <wps:spPr>
                      <a:xfrm>
                        <a:off x="0" y="0"/>
                        <a:ext cx="452952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5pt,15pt" to="356.25pt,15pt" ID=" 2" stroked="t" o:allowincell="f" style="position:absolute">
              <v:stroke color="black" weight="9360" joinstyle="round" endcap="flat"/>
              <v:fill o:detectmouseclick="t" on="false"/>
              <w10:wrap type="none"/>
            </v:line>
          </w:pict>
        </mc:Fallback>
      </mc:AlternateContent>
    </w:r>
    <w:r>
      <w:rPr>
        <w:rFonts w:ascii="Georgia" w:hAnsi="Georgia"/>
        <w:sz w:val="13"/>
        <w:szCs w:val="13"/>
      </w:rPr>
      <w:t>Denpasar, Bali – Indonesia, November 28 – December 1, 2011</w:t>
    </w:r>
  </w:p>
  <w:p w14:paraId="0D1E1CA1" w14:textId="77777777" w:rsidR="009F6A0A" w:rsidRDefault="009F6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AF4B" w14:textId="08441416" w:rsidR="009F6A0A" w:rsidRDefault="006C5052">
    <w:pPr>
      <w:pStyle w:val="Header"/>
      <w:jc w:val="right"/>
      <w:rPr>
        <w:b/>
        <w:color w:val="FF0000"/>
        <w:szCs w:val="20"/>
        <w:lang w:val="en-ID"/>
      </w:rPr>
    </w:pPr>
    <w:r>
      <w:rPr>
        <w:b/>
        <w:szCs w:val="20"/>
        <w:lang w:val="id-ID"/>
      </w:rPr>
      <w:t xml:space="preserve">The </w:t>
    </w:r>
    <w:r w:rsidR="00F97AF1">
      <w:rPr>
        <w:b/>
        <w:szCs w:val="20"/>
        <w:lang w:val="en-ID"/>
      </w:rPr>
      <w:t>7</w:t>
    </w:r>
    <w:proofErr w:type="spellStart"/>
    <w:r>
      <w:rPr>
        <w:b/>
        <w:szCs w:val="20"/>
        <w:vertAlign w:val="superscript"/>
        <w:lang w:val="id-ID"/>
      </w:rPr>
      <w:t>th</w:t>
    </w:r>
    <w:proofErr w:type="spellEnd"/>
    <w:r>
      <w:rPr>
        <w:b/>
        <w:szCs w:val="20"/>
        <w:lang w:val="id-ID"/>
      </w:rPr>
      <w:t xml:space="preserve"> International Seminar</w:t>
    </w:r>
    <w:r>
      <w:rPr>
        <w:b/>
        <w:szCs w:val="20"/>
        <w:lang w:val="en-ID"/>
      </w:rPr>
      <w:t xml:space="preserve"> </w:t>
    </w:r>
    <w:proofErr w:type="spellStart"/>
    <w:r>
      <w:rPr>
        <w:b/>
        <w:szCs w:val="20"/>
        <w:lang w:val="id-ID"/>
      </w:rPr>
      <w:t>on</w:t>
    </w:r>
    <w:proofErr w:type="spellEnd"/>
    <w:r>
      <w:rPr>
        <w:b/>
        <w:szCs w:val="20"/>
        <w:lang w:val="id-ID"/>
      </w:rPr>
      <w:t xml:space="preserve"> Business, </w:t>
    </w:r>
    <w:proofErr w:type="spellStart"/>
    <w:r>
      <w:rPr>
        <w:b/>
        <w:szCs w:val="20"/>
        <w:lang w:val="id-ID"/>
      </w:rPr>
      <w:t>Economics</w:t>
    </w:r>
    <w:proofErr w:type="spellEnd"/>
    <w:r>
      <w:rPr>
        <w:b/>
        <w:szCs w:val="20"/>
        <w:lang w:val="id-ID"/>
      </w:rPr>
      <w:t xml:space="preserve">, </w:t>
    </w:r>
    <w:proofErr w:type="spellStart"/>
    <w:r>
      <w:rPr>
        <w:b/>
        <w:szCs w:val="20"/>
        <w:lang w:val="id-ID"/>
      </w:rPr>
      <w:t>Social</w:t>
    </w:r>
    <w:proofErr w:type="spellEnd"/>
    <w:r>
      <w:rPr>
        <w:b/>
        <w:szCs w:val="20"/>
        <w:lang w:val="id-ID"/>
      </w:rPr>
      <w:t xml:space="preserve"> </w:t>
    </w:r>
    <w:proofErr w:type="spellStart"/>
    <w:r>
      <w:rPr>
        <w:b/>
        <w:szCs w:val="20"/>
        <w:lang w:val="id-ID"/>
      </w:rPr>
      <w:t>Science</w:t>
    </w:r>
    <w:proofErr w:type="spellEnd"/>
    <w:r>
      <w:rPr>
        <w:b/>
        <w:szCs w:val="20"/>
        <w:lang w:val="id-ID"/>
      </w:rPr>
      <w:t xml:space="preserve">, </w:t>
    </w:r>
    <w:proofErr w:type="spellStart"/>
    <w:r>
      <w:rPr>
        <w:b/>
        <w:szCs w:val="20"/>
        <w:lang w:val="id-ID"/>
      </w:rPr>
      <w:t>and</w:t>
    </w:r>
    <w:proofErr w:type="spellEnd"/>
    <w:r>
      <w:rPr>
        <w:b/>
        <w:szCs w:val="20"/>
        <w:lang w:val="id-ID"/>
      </w:rPr>
      <w:t xml:space="preserve"> Technology </w:t>
    </w:r>
    <w:r>
      <w:rPr>
        <w:b/>
        <w:sz w:val="22"/>
        <w:szCs w:val="20"/>
      </w:rPr>
      <w:t>(I</w:t>
    </w:r>
    <w:r>
      <w:rPr>
        <w:b/>
        <w:sz w:val="22"/>
        <w:szCs w:val="20"/>
        <w:lang w:val="en-ID"/>
      </w:rPr>
      <w:t>SBEST</w:t>
    </w:r>
    <w:r>
      <w:rPr>
        <w:b/>
        <w:sz w:val="22"/>
        <w:szCs w:val="20"/>
      </w:rPr>
      <w:t>)</w:t>
    </w:r>
    <w:r>
      <w:rPr>
        <w:b/>
        <w:sz w:val="22"/>
        <w:szCs w:val="20"/>
        <w:lang w:val="en-ID"/>
      </w:rPr>
      <w:t xml:space="preserve"> 202</w:t>
    </w:r>
    <w:r w:rsidR="00F97AF1">
      <w:rPr>
        <w:b/>
        <w:sz w:val="22"/>
        <w:szCs w:val="20"/>
        <w:lang w:val="en-ID"/>
      </w:rPr>
      <w:t>4</w:t>
    </w:r>
  </w:p>
  <w:p w14:paraId="6B4CAA28" w14:textId="77777777" w:rsidR="009F6A0A" w:rsidRDefault="006C5052">
    <w:pPr>
      <w:pStyle w:val="Header"/>
      <w:tabs>
        <w:tab w:val="clear" w:pos="4320"/>
      </w:tabs>
      <w:jc w:val="right"/>
      <w:rPr>
        <w:lang w:val="en-US"/>
      </w:rPr>
    </w:pPr>
    <w:r>
      <w:rPr>
        <w:sz w:val="20"/>
        <w:szCs w:val="20"/>
        <w:lang w:val="en-US"/>
      </w:rPr>
      <w:t>e-ISSN</w:t>
    </w:r>
    <w:r>
      <w:rPr>
        <w:spacing w:val="4"/>
        <w:sz w:val="20"/>
        <w:szCs w:val="20"/>
        <w:lang w:val="en-US"/>
      </w:rPr>
      <w:t xml:space="preserve"> </w:t>
    </w:r>
    <w:r>
      <w:rPr>
        <w:sz w:val="20"/>
        <w:szCs w:val="20"/>
        <w:lang w:val="en-US"/>
      </w:rPr>
      <w:t>2987-0461</w:t>
    </w:r>
  </w:p>
  <w:p w14:paraId="7728BF88" w14:textId="39F5AB20" w:rsidR="009F6A0A" w:rsidRDefault="006C5052">
    <w:pPr>
      <w:pStyle w:val="Header"/>
      <w:tabs>
        <w:tab w:val="clear" w:pos="4320"/>
      </w:tabs>
      <w:jc w:val="right"/>
      <w:rPr>
        <w:lang w:val="en-US"/>
      </w:rPr>
    </w:pPr>
    <w:r>
      <w:rPr>
        <w:sz w:val="20"/>
        <w:szCs w:val="20"/>
        <w:lang w:val="en-US"/>
      </w:rPr>
      <w:t>Vol</w:t>
    </w:r>
    <w:r>
      <w:rPr>
        <w:spacing w:val="1"/>
        <w:sz w:val="20"/>
        <w:szCs w:val="20"/>
        <w:lang w:val="en-US"/>
      </w:rPr>
      <w:t xml:space="preserve"> </w:t>
    </w:r>
    <w:r w:rsidR="0039394E">
      <w:rPr>
        <w:spacing w:val="1"/>
        <w:sz w:val="20"/>
        <w:szCs w:val="20"/>
        <w:lang w:val="en-US"/>
      </w:rPr>
      <w:t>4</w:t>
    </w:r>
    <w:r>
      <w:rPr>
        <w:spacing w:val="-1"/>
        <w:sz w:val="20"/>
        <w:szCs w:val="20"/>
        <w:lang w:val="en-US"/>
      </w:rPr>
      <w:t xml:space="preserve"> (</w:t>
    </w:r>
    <w:r>
      <w:rPr>
        <w:sz w:val="20"/>
        <w:szCs w:val="20"/>
        <w:lang w:val="en-US"/>
      </w:rPr>
      <w:t>202</w:t>
    </w:r>
    <w:r w:rsidR="0039394E">
      <w:rPr>
        <w:sz w:val="20"/>
        <w:szCs w:val="20"/>
        <w:lang w:val="en-US"/>
      </w:rPr>
      <w:t>4</w:t>
    </w:r>
    <w:r>
      <w:rPr>
        <w:sz w:val="20"/>
        <w:szCs w:val="20"/>
        <w:lang w:val="en-US"/>
      </w:rPr>
      <w:t>)</w:t>
    </w:r>
  </w:p>
  <w:p w14:paraId="7148C01C" w14:textId="77777777" w:rsidR="009F6A0A" w:rsidRDefault="006C5052">
    <w:pPr>
      <w:pStyle w:val="Header"/>
      <w:jc w:val="right"/>
      <w:rPr>
        <w:rFonts w:ascii="Calibri" w:hAnsi="Calibri" w:cs="Calibri"/>
        <w:sz w:val="20"/>
        <w:szCs w:val="20"/>
      </w:rPr>
    </w:pPr>
    <w:r>
      <w:rPr>
        <w:rFonts w:ascii="Calibri" w:hAnsi="Calibri" w:cs="Calibri"/>
        <w:noProof/>
        <w:sz w:val="20"/>
        <w:szCs w:val="20"/>
      </w:rPr>
      <mc:AlternateContent>
        <mc:Choice Requires="wps">
          <w:drawing>
            <wp:anchor distT="0" distB="0" distL="0" distR="0" simplePos="0" relativeHeight="251656192" behindDoc="1" locked="0" layoutInCell="1" allowOverlap="1" wp14:anchorId="2DB34258" wp14:editId="5104F785">
              <wp:simplePos x="0" y="0"/>
              <wp:positionH relativeFrom="column">
                <wp:posOffset>-4445</wp:posOffset>
              </wp:positionH>
              <wp:positionV relativeFrom="paragraph">
                <wp:posOffset>117475</wp:posOffset>
              </wp:positionV>
              <wp:extent cx="5559425" cy="635"/>
              <wp:effectExtent l="5080" t="5080" r="5080" b="5080"/>
              <wp:wrapNone/>
              <wp:docPr id="3" name=" 1"/>
              <wp:cNvGraphicFramePr/>
              <a:graphic xmlns:a="http://schemas.openxmlformats.org/drawingml/2006/main">
                <a:graphicData uri="http://schemas.microsoft.com/office/word/2010/wordprocessingShape">
                  <wps:wsp>
                    <wps:cNvCnPr/>
                    <wps:spPr>
                      <a:xfrm>
                        <a:off x="0" y="0"/>
                        <a:ext cx="555948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5pt,9.25pt" to="437.35pt,9.25pt" ID=" 1" stroked="t" o:allowincell="f" style="position:absolute">
              <v:stroke color="black" weight="9360" joinstyle="round" endcap="flat"/>
              <v:fill o:detectmouseclick="t" on="false"/>
              <w10:wrap type="no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EC5C" w14:textId="77777777" w:rsidR="009F6A0A" w:rsidRDefault="006C5052">
    <w:pPr>
      <w:pStyle w:val="Header"/>
      <w:jc w:val="right"/>
      <w:rPr>
        <w:b/>
        <w:color w:val="FF0000"/>
        <w:szCs w:val="20"/>
        <w:lang w:val="en-ID"/>
      </w:rPr>
    </w:pPr>
    <w:r>
      <w:rPr>
        <w:b/>
        <w:szCs w:val="20"/>
        <w:lang w:val="id-ID"/>
      </w:rPr>
      <w:t xml:space="preserve">The </w:t>
    </w:r>
    <w:r>
      <w:rPr>
        <w:b/>
        <w:szCs w:val="20"/>
        <w:lang w:val="en-ID"/>
      </w:rPr>
      <w:t>6</w:t>
    </w:r>
    <w:proofErr w:type="spellStart"/>
    <w:r>
      <w:rPr>
        <w:b/>
        <w:szCs w:val="20"/>
        <w:vertAlign w:val="superscript"/>
        <w:lang w:val="id-ID"/>
      </w:rPr>
      <w:t>th</w:t>
    </w:r>
    <w:proofErr w:type="spellEnd"/>
    <w:r>
      <w:rPr>
        <w:b/>
        <w:szCs w:val="20"/>
        <w:lang w:val="id-ID"/>
      </w:rPr>
      <w:t xml:space="preserve"> International Seminar</w:t>
    </w:r>
    <w:r>
      <w:rPr>
        <w:b/>
        <w:szCs w:val="20"/>
        <w:lang w:val="en-ID"/>
      </w:rPr>
      <w:t xml:space="preserve"> </w:t>
    </w:r>
    <w:proofErr w:type="spellStart"/>
    <w:r>
      <w:rPr>
        <w:b/>
        <w:szCs w:val="20"/>
        <w:lang w:val="id-ID"/>
      </w:rPr>
      <w:t>on</w:t>
    </w:r>
    <w:proofErr w:type="spellEnd"/>
    <w:r>
      <w:rPr>
        <w:b/>
        <w:szCs w:val="20"/>
        <w:lang w:val="id-ID"/>
      </w:rPr>
      <w:t xml:space="preserve"> Business, </w:t>
    </w:r>
    <w:proofErr w:type="spellStart"/>
    <w:r>
      <w:rPr>
        <w:b/>
        <w:szCs w:val="20"/>
        <w:lang w:val="id-ID"/>
      </w:rPr>
      <w:t>Economics</w:t>
    </w:r>
    <w:proofErr w:type="spellEnd"/>
    <w:r>
      <w:rPr>
        <w:b/>
        <w:szCs w:val="20"/>
        <w:lang w:val="id-ID"/>
      </w:rPr>
      <w:t xml:space="preserve">, </w:t>
    </w:r>
    <w:proofErr w:type="spellStart"/>
    <w:r>
      <w:rPr>
        <w:b/>
        <w:szCs w:val="20"/>
        <w:lang w:val="id-ID"/>
      </w:rPr>
      <w:t>Social</w:t>
    </w:r>
    <w:proofErr w:type="spellEnd"/>
    <w:r>
      <w:rPr>
        <w:b/>
        <w:szCs w:val="20"/>
        <w:lang w:val="id-ID"/>
      </w:rPr>
      <w:t xml:space="preserve"> </w:t>
    </w:r>
    <w:proofErr w:type="spellStart"/>
    <w:r>
      <w:rPr>
        <w:b/>
        <w:szCs w:val="20"/>
        <w:lang w:val="id-ID"/>
      </w:rPr>
      <w:t>Science</w:t>
    </w:r>
    <w:proofErr w:type="spellEnd"/>
    <w:r>
      <w:rPr>
        <w:b/>
        <w:szCs w:val="20"/>
        <w:lang w:val="id-ID"/>
      </w:rPr>
      <w:t xml:space="preserve">, </w:t>
    </w:r>
    <w:proofErr w:type="spellStart"/>
    <w:r>
      <w:rPr>
        <w:b/>
        <w:szCs w:val="20"/>
        <w:lang w:val="id-ID"/>
      </w:rPr>
      <w:t>and</w:t>
    </w:r>
    <w:proofErr w:type="spellEnd"/>
    <w:r>
      <w:rPr>
        <w:b/>
        <w:szCs w:val="20"/>
        <w:lang w:val="id-ID"/>
      </w:rPr>
      <w:t xml:space="preserve"> Technology </w:t>
    </w:r>
    <w:r>
      <w:rPr>
        <w:b/>
        <w:sz w:val="22"/>
        <w:szCs w:val="20"/>
      </w:rPr>
      <w:t>(I</w:t>
    </w:r>
    <w:r>
      <w:rPr>
        <w:b/>
        <w:sz w:val="22"/>
        <w:szCs w:val="20"/>
        <w:lang w:val="en-ID"/>
      </w:rPr>
      <w:t>SBEST</w:t>
    </w:r>
    <w:r>
      <w:rPr>
        <w:b/>
        <w:sz w:val="22"/>
        <w:szCs w:val="20"/>
      </w:rPr>
      <w:t>)</w:t>
    </w:r>
    <w:r>
      <w:rPr>
        <w:b/>
        <w:sz w:val="22"/>
        <w:szCs w:val="20"/>
        <w:lang w:val="en-ID"/>
      </w:rPr>
      <w:t xml:space="preserve"> 2023</w:t>
    </w:r>
  </w:p>
  <w:p w14:paraId="7DA957C4" w14:textId="77777777" w:rsidR="009F6A0A" w:rsidRDefault="006C5052">
    <w:pPr>
      <w:pStyle w:val="Header"/>
      <w:tabs>
        <w:tab w:val="clear" w:pos="4320"/>
      </w:tabs>
      <w:jc w:val="right"/>
      <w:rPr>
        <w:lang w:val="en-US"/>
      </w:rPr>
    </w:pPr>
    <w:r>
      <w:rPr>
        <w:sz w:val="20"/>
        <w:szCs w:val="20"/>
        <w:lang w:val="en-US"/>
      </w:rPr>
      <w:t>e-ISSN</w:t>
    </w:r>
    <w:r>
      <w:rPr>
        <w:spacing w:val="4"/>
        <w:sz w:val="20"/>
        <w:szCs w:val="20"/>
        <w:lang w:val="en-US"/>
      </w:rPr>
      <w:t xml:space="preserve"> </w:t>
    </w:r>
    <w:r>
      <w:rPr>
        <w:sz w:val="20"/>
        <w:szCs w:val="20"/>
        <w:lang w:val="en-US"/>
      </w:rPr>
      <w:t>2987-0461</w:t>
    </w:r>
  </w:p>
  <w:p w14:paraId="6498EBF1" w14:textId="77777777" w:rsidR="009F6A0A" w:rsidRDefault="006C5052">
    <w:pPr>
      <w:pStyle w:val="Header"/>
      <w:tabs>
        <w:tab w:val="clear" w:pos="4320"/>
      </w:tabs>
      <w:jc w:val="right"/>
      <w:rPr>
        <w:lang w:val="en-US"/>
      </w:rPr>
    </w:pPr>
    <w:r>
      <w:rPr>
        <w:sz w:val="20"/>
        <w:szCs w:val="20"/>
        <w:lang w:val="en-US"/>
      </w:rPr>
      <w:t>Vol</w:t>
    </w:r>
    <w:r>
      <w:rPr>
        <w:spacing w:val="1"/>
        <w:sz w:val="20"/>
        <w:szCs w:val="20"/>
        <w:lang w:val="en-US"/>
      </w:rPr>
      <w:t xml:space="preserve"> 3</w:t>
    </w:r>
    <w:r>
      <w:rPr>
        <w:spacing w:val="-1"/>
        <w:sz w:val="20"/>
        <w:szCs w:val="20"/>
        <w:lang w:val="en-US"/>
      </w:rPr>
      <w:t xml:space="preserve"> (</w:t>
    </w:r>
    <w:r>
      <w:rPr>
        <w:sz w:val="20"/>
        <w:szCs w:val="20"/>
        <w:lang w:val="en-US"/>
      </w:rPr>
      <w:t>2023)</w:t>
    </w:r>
  </w:p>
  <w:p w14:paraId="59A07290" w14:textId="77777777" w:rsidR="009F6A0A" w:rsidRDefault="006C5052">
    <w:pPr>
      <w:pStyle w:val="Header"/>
      <w:jc w:val="right"/>
      <w:rPr>
        <w:rFonts w:ascii="Calibri" w:hAnsi="Calibri" w:cs="Calibri"/>
        <w:sz w:val="20"/>
        <w:szCs w:val="20"/>
      </w:rPr>
    </w:pPr>
    <w:r>
      <w:rPr>
        <w:rFonts w:ascii="Calibri" w:hAnsi="Calibri" w:cs="Calibri"/>
        <w:noProof/>
        <w:sz w:val="20"/>
        <w:szCs w:val="20"/>
      </w:rPr>
      <mc:AlternateContent>
        <mc:Choice Requires="wps">
          <w:drawing>
            <wp:anchor distT="0" distB="0" distL="0" distR="0" simplePos="0" relativeHeight="251657216" behindDoc="1" locked="0" layoutInCell="1" allowOverlap="1" wp14:anchorId="10F9A565" wp14:editId="544ABB2D">
              <wp:simplePos x="0" y="0"/>
              <wp:positionH relativeFrom="column">
                <wp:posOffset>-4445</wp:posOffset>
              </wp:positionH>
              <wp:positionV relativeFrom="paragraph">
                <wp:posOffset>117475</wp:posOffset>
              </wp:positionV>
              <wp:extent cx="5559425" cy="635"/>
              <wp:effectExtent l="5080" t="5080" r="5080" b="5080"/>
              <wp:wrapNone/>
              <wp:docPr id="4" name=" 1"/>
              <wp:cNvGraphicFramePr/>
              <a:graphic xmlns:a="http://schemas.openxmlformats.org/drawingml/2006/main">
                <a:graphicData uri="http://schemas.microsoft.com/office/word/2010/wordprocessingShape">
                  <wps:wsp>
                    <wps:cNvCnPr/>
                    <wps:spPr>
                      <a:xfrm>
                        <a:off x="0" y="0"/>
                        <a:ext cx="555948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5pt,9.25pt" to="437.35pt,9.25pt" ID=" 1" stroked="t" o:allowincell="f" style="position:absolute">
              <v:stroke color="black" weight="936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65C"/>
    <w:multiLevelType w:val="multilevel"/>
    <w:tmpl w:val="FDDC915C"/>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FBE5A34"/>
    <w:multiLevelType w:val="multilevel"/>
    <w:tmpl w:val="A1E8BA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8425774">
    <w:abstractNumId w:val="0"/>
  </w:num>
  <w:num w:numId="2" w16cid:durableId="1506282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A"/>
    <w:rsid w:val="001D71D8"/>
    <w:rsid w:val="0039394E"/>
    <w:rsid w:val="00446A0F"/>
    <w:rsid w:val="0067132D"/>
    <w:rsid w:val="00686AF2"/>
    <w:rsid w:val="006C5052"/>
    <w:rsid w:val="0082191B"/>
    <w:rsid w:val="00837804"/>
    <w:rsid w:val="009F6A0A"/>
    <w:rsid w:val="00B83BCC"/>
    <w:rsid w:val="00C647BC"/>
    <w:rsid w:val="00DB42F2"/>
    <w:rsid w:val="00DF5161"/>
    <w:rsid w:val="00F07499"/>
    <w:rsid w:val="00F97AF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1AC8"/>
  <w15:docId w15:val="{ABA2EE28-F1A0-4E7D-B374-A43C6F99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5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9355A9"/>
    <w:rPr>
      <w:rFonts w:ascii="Times New Roman" w:eastAsia="Times New Roman" w:hAnsi="Times New Roman" w:cs="Times New Roman"/>
      <w:sz w:val="24"/>
      <w:szCs w:val="24"/>
    </w:rPr>
  </w:style>
  <w:style w:type="character" w:customStyle="1" w:styleId="FooterChar">
    <w:name w:val="Footer Char"/>
    <w:link w:val="Footer"/>
    <w:uiPriority w:val="99"/>
    <w:qFormat/>
    <w:rsid w:val="009355A9"/>
    <w:rPr>
      <w:rFonts w:ascii="Times New Roman" w:eastAsia="Times New Roman" w:hAnsi="Times New Roman" w:cs="Times New Roman"/>
      <w:sz w:val="24"/>
      <w:szCs w:val="24"/>
    </w:rPr>
  </w:style>
  <w:style w:type="character" w:styleId="Hyperlink">
    <w:name w:val="Hyperlink"/>
    <w:uiPriority w:val="99"/>
    <w:unhideWhenUsed/>
    <w:rsid w:val="008C7086"/>
    <w:rPr>
      <w:color w:val="0000FF"/>
      <w:u w:val="single"/>
    </w:rPr>
  </w:style>
  <w:style w:type="character" w:customStyle="1" w:styleId="shorttext1">
    <w:name w:val="short_text1"/>
    <w:qFormat/>
    <w:rsid w:val="003E0677"/>
    <w:rPr>
      <w:sz w:val="22"/>
      <w:szCs w:val="22"/>
    </w:rPr>
  </w:style>
  <w:style w:type="character" w:styleId="Emphasis">
    <w:name w:val="Emphasis"/>
    <w:uiPriority w:val="20"/>
    <w:qFormat/>
    <w:rsid w:val="004D49B5"/>
    <w:rPr>
      <w:i/>
      <w:iCs/>
    </w:rPr>
  </w:style>
  <w:style w:type="character" w:styleId="HTMLCite">
    <w:name w:val="HTML Cite"/>
    <w:uiPriority w:val="99"/>
    <w:semiHidden/>
    <w:unhideWhenUsed/>
    <w:qFormat/>
    <w:rsid w:val="004D49B5"/>
    <w:rPr>
      <w:i/>
      <w:iCs/>
    </w:rPr>
  </w:style>
  <w:style w:type="character" w:styleId="CommentReference">
    <w:name w:val="annotation reference"/>
    <w:uiPriority w:val="99"/>
    <w:semiHidden/>
    <w:unhideWhenUsed/>
    <w:qFormat/>
    <w:rsid w:val="00E03EF6"/>
    <w:rPr>
      <w:sz w:val="16"/>
      <w:szCs w:val="16"/>
    </w:rPr>
  </w:style>
  <w:style w:type="character" w:customStyle="1" w:styleId="CommentTextChar">
    <w:name w:val="Comment Text Char"/>
    <w:link w:val="CommentText"/>
    <w:uiPriority w:val="99"/>
    <w:qFormat/>
    <w:rsid w:val="00E03EF6"/>
    <w:rPr>
      <w:rFonts w:ascii="Times New Roman" w:eastAsia="Times New Roman" w:hAnsi="Times New Roman"/>
    </w:rPr>
  </w:style>
  <w:style w:type="character" w:customStyle="1" w:styleId="CommentSubjectChar">
    <w:name w:val="Comment Subject Char"/>
    <w:link w:val="CommentSubject"/>
    <w:uiPriority w:val="99"/>
    <w:semiHidden/>
    <w:qFormat/>
    <w:rsid w:val="00E03EF6"/>
    <w:rPr>
      <w:rFonts w:ascii="Times New Roman" w:eastAsia="Times New Roman" w:hAnsi="Times New Roman"/>
      <w:b/>
      <w:bCs/>
    </w:rPr>
  </w:style>
  <w:style w:type="character" w:customStyle="1" w:styleId="BalloonTextChar">
    <w:name w:val="Balloon Text Char"/>
    <w:link w:val="BalloonText"/>
    <w:uiPriority w:val="99"/>
    <w:semiHidden/>
    <w:qFormat/>
    <w:rsid w:val="00E03EF6"/>
    <w:rPr>
      <w:rFonts w:ascii="Tahoma" w:eastAsia="Times New Roman"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9355A9"/>
    <w:pPr>
      <w:tabs>
        <w:tab w:val="center" w:pos="4320"/>
        <w:tab w:val="right" w:pos="8640"/>
      </w:tabs>
    </w:pPr>
    <w:rPr>
      <w:lang w:val="x-none" w:eastAsia="x-none"/>
    </w:rPr>
  </w:style>
  <w:style w:type="paragraph" w:styleId="Footer">
    <w:name w:val="footer"/>
    <w:basedOn w:val="Normal"/>
    <w:link w:val="FooterChar"/>
    <w:uiPriority w:val="99"/>
    <w:rsid w:val="009355A9"/>
    <w:pPr>
      <w:tabs>
        <w:tab w:val="center" w:pos="4320"/>
        <w:tab w:val="right" w:pos="8640"/>
      </w:tabs>
    </w:pPr>
    <w:rPr>
      <w:lang w:val="x-none" w:eastAsia="x-none"/>
    </w:rPr>
  </w:style>
  <w:style w:type="paragraph" w:customStyle="1" w:styleId="Els-Affiliation">
    <w:name w:val="Els-Affiliation"/>
    <w:next w:val="Normal"/>
    <w:qFormat/>
    <w:rsid w:val="00024B3E"/>
    <w:pPr>
      <w:spacing w:line="200" w:lineRule="exact"/>
      <w:jc w:val="center"/>
    </w:pPr>
    <w:rPr>
      <w:rFonts w:ascii="Times New Roman" w:eastAsia="SimSun" w:hAnsi="Times New Roman"/>
      <w:i/>
      <w:sz w:val="16"/>
    </w:rPr>
  </w:style>
  <w:style w:type="paragraph" w:customStyle="1" w:styleId="Els-Author">
    <w:name w:val="Els-Author"/>
    <w:next w:val="Normal"/>
    <w:qFormat/>
    <w:rsid w:val="00024B3E"/>
    <w:pPr>
      <w:keepNext/>
      <w:spacing w:after="160" w:line="300" w:lineRule="exact"/>
      <w:jc w:val="center"/>
    </w:pPr>
    <w:rPr>
      <w:rFonts w:ascii="Times New Roman" w:eastAsia="SimSun" w:hAnsi="Times New Roman"/>
      <w:sz w:val="26"/>
    </w:rPr>
  </w:style>
  <w:style w:type="paragraph" w:customStyle="1" w:styleId="Els-footnote">
    <w:name w:val="Els-footnote"/>
    <w:qFormat/>
    <w:rsid w:val="00024B3E"/>
    <w:pPr>
      <w:keepLines/>
      <w:widowControl w:val="0"/>
      <w:spacing w:line="200" w:lineRule="exact"/>
      <w:ind w:firstLine="240"/>
      <w:jc w:val="both"/>
    </w:pPr>
    <w:rPr>
      <w:rFonts w:ascii="Times New Roman" w:eastAsia="SimSun" w:hAnsi="Times New Roman"/>
      <w:sz w:val="16"/>
    </w:rPr>
  </w:style>
  <w:style w:type="paragraph" w:customStyle="1" w:styleId="Style">
    <w:name w:val="Style"/>
    <w:qFormat/>
    <w:rsid w:val="00BD696C"/>
    <w:pPr>
      <w:widowControl w:val="0"/>
    </w:pPr>
    <w:rPr>
      <w:rFonts w:ascii="Times New Roman" w:eastAsia="Times New Roman" w:hAnsi="Times New Roman"/>
      <w:sz w:val="24"/>
      <w:szCs w:val="24"/>
    </w:rPr>
  </w:style>
  <w:style w:type="paragraph" w:customStyle="1" w:styleId="Els-body-text">
    <w:name w:val="Els-body-text"/>
    <w:qFormat/>
    <w:rsid w:val="00AE4072"/>
    <w:pPr>
      <w:keepNext/>
      <w:spacing w:line="240" w:lineRule="exact"/>
      <w:ind w:firstLine="238"/>
      <w:jc w:val="both"/>
    </w:pPr>
    <w:rPr>
      <w:rFonts w:ascii="Times New Roman" w:eastAsia="SimSun" w:hAnsi="Times New Roman"/>
    </w:rPr>
  </w:style>
  <w:style w:type="paragraph" w:styleId="NormalWeb">
    <w:name w:val="Normal (Web)"/>
    <w:basedOn w:val="Normal"/>
    <w:uiPriority w:val="99"/>
    <w:semiHidden/>
    <w:unhideWhenUsed/>
    <w:qFormat/>
    <w:rsid w:val="00165AD5"/>
    <w:pPr>
      <w:spacing w:beforeAutospacing="1" w:afterAutospacing="1"/>
    </w:pPr>
  </w:style>
  <w:style w:type="paragraph" w:customStyle="1" w:styleId="FigureCaption">
    <w:name w:val="Figure Caption"/>
    <w:basedOn w:val="Normal"/>
    <w:qFormat/>
    <w:rsid w:val="004D49B5"/>
    <w:pPr>
      <w:jc w:val="both"/>
    </w:pPr>
    <w:rPr>
      <w:rFonts w:eastAsia="PMingLiU"/>
      <w:sz w:val="16"/>
      <w:szCs w:val="16"/>
    </w:rPr>
  </w:style>
  <w:style w:type="paragraph" w:customStyle="1" w:styleId="ReferencesText">
    <w:name w:val="References Text"/>
    <w:basedOn w:val="Normal"/>
    <w:qFormat/>
    <w:rsid w:val="004D49B5"/>
    <w:pPr>
      <w:spacing w:after="40"/>
      <w:ind w:left="284" w:hanging="284"/>
      <w:jc w:val="both"/>
    </w:pPr>
    <w:rPr>
      <w:sz w:val="18"/>
    </w:rPr>
  </w:style>
  <w:style w:type="paragraph" w:customStyle="1" w:styleId="DaftarBerwarna-Aksen11">
    <w:name w:val="Daftar Berwarna - Aksen 11"/>
    <w:basedOn w:val="Normal"/>
    <w:uiPriority w:val="34"/>
    <w:qFormat/>
    <w:rsid w:val="006547D1"/>
    <w:pPr>
      <w:ind w:left="720"/>
      <w:contextualSpacing/>
    </w:pPr>
    <w:rPr>
      <w:rFonts w:ascii="Calibri" w:eastAsia="Calibri" w:hAnsi="Calibri"/>
    </w:rPr>
  </w:style>
  <w:style w:type="paragraph" w:styleId="CommentText">
    <w:name w:val="annotation text"/>
    <w:basedOn w:val="Normal"/>
    <w:link w:val="CommentTextChar"/>
    <w:uiPriority w:val="99"/>
    <w:unhideWhenUsed/>
    <w:qFormat/>
    <w:rsid w:val="00E03EF6"/>
    <w:rPr>
      <w:sz w:val="20"/>
      <w:szCs w:val="20"/>
    </w:rPr>
  </w:style>
  <w:style w:type="paragraph" w:styleId="CommentSubject">
    <w:name w:val="annotation subject"/>
    <w:basedOn w:val="CommentText"/>
    <w:next w:val="CommentText"/>
    <w:link w:val="CommentSubjectChar"/>
    <w:uiPriority w:val="99"/>
    <w:semiHidden/>
    <w:unhideWhenUsed/>
    <w:qFormat/>
    <w:rsid w:val="00E03EF6"/>
    <w:rPr>
      <w:b/>
      <w:bCs/>
    </w:rPr>
  </w:style>
  <w:style w:type="paragraph" w:styleId="BalloonText">
    <w:name w:val="Balloon Text"/>
    <w:basedOn w:val="Normal"/>
    <w:link w:val="BalloonTextChar"/>
    <w:uiPriority w:val="99"/>
    <w:semiHidden/>
    <w:unhideWhenUsed/>
    <w:qFormat/>
    <w:rsid w:val="00E03EF6"/>
    <w:rPr>
      <w:rFonts w:ascii="Tahoma" w:hAnsi="Tahoma" w:cs="Tahoma"/>
      <w:sz w:val="16"/>
      <w:szCs w:val="1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ormit.com.au/humanities.html"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uthor@affiliation.com" TargetMode="External"/><Relationship Id="rId12" Type="http://schemas.openxmlformats.org/officeDocument/2006/relationships/hyperlink" Target="http://www.apa.org/pubs/databases/psycbooks/index.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fahcsia.gov.au/sa/housing/progserv/homelessness/whitepaper/Document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1004</Words>
  <Characters>5728</Characters>
  <Application>Microsoft Office Word</Application>
  <DocSecurity>0</DocSecurity>
  <Lines>47</Lines>
  <Paragraphs>13</Paragraphs>
  <ScaleCrop>false</ScaleCrop>
  <Company>Hewlett-Packard</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Hubertina Karolina Ngarbingan, S.Pd., M.Par.</cp:lastModifiedBy>
  <cp:revision>5</cp:revision>
  <cp:lastPrinted>2015-05-27T00:25:00Z</cp:lastPrinted>
  <dcterms:created xsi:type="dcterms:W3CDTF">2024-03-25T03:11:00Z</dcterms:created>
  <dcterms:modified xsi:type="dcterms:W3CDTF">2024-03-25T05:28:00Z</dcterms:modified>
  <dc:language>en-ID</dc:language>
</cp:coreProperties>
</file>